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FF8" w:rsidRPr="00416BD5">
        <w:rPr>
          <w:rFonts w:ascii="Book Antiqua" w:hAnsi="Book Antiqua" w:cs="Tahoma"/>
        </w:rPr>
        <w:t xml:space="preserve"> </w:t>
      </w:r>
    </w:p>
    <w:p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BD6D6E" w:rsidRPr="00382DFE" w:rsidRDefault="00347060" w:rsidP="00360C91">
      <w:pPr>
        <w:pStyle w:val="a7"/>
        <w:ind w:left="2880" w:hanging="2880"/>
        <w:jc w:val="both"/>
        <w:rPr>
          <w:rStyle w:val="a9"/>
          <w:rFonts w:ascii="Book Antiqua" w:hAnsi="Book Antiqua"/>
          <w:b/>
          <w:i w:val="0"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EC5A65">
        <w:rPr>
          <w:rFonts w:ascii="Book Antiqua" w:hAnsi="Book Antiqua" w:cs="Tahoma"/>
          <w:b/>
        </w:rPr>
        <w:t>20</w:t>
      </w:r>
      <w:r w:rsidR="00BD6D6E">
        <w:rPr>
          <w:rFonts w:ascii="Book Antiqua" w:hAnsi="Book Antiqua" w:cs="Tahoma"/>
          <w:b/>
        </w:rPr>
        <w:t>5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EC5A65" w:rsidRPr="00EC5A65">
        <w:rPr>
          <w:rFonts w:ascii="Book Antiqua" w:hAnsi="Book Antiqua"/>
          <w:b/>
        </w:rPr>
        <w:t xml:space="preserve"> 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 xml:space="preserve">ης </w:t>
      </w:r>
      <w:r w:rsidR="00BD6D6E">
        <w:rPr>
          <w:rFonts w:ascii="Book Antiqua" w:hAnsi="Book Antiqua"/>
          <w:b/>
          <w:bCs/>
        </w:rPr>
        <w:t xml:space="preserve">επί της 358/2021 απόφασης Οικονομικής Υπηρεσίας με θέμα : 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>ης γ</w:t>
      </w:r>
      <w:r w:rsidR="00BD6D6E" w:rsidRPr="00382DFE">
        <w:rPr>
          <w:rFonts w:ascii="Book Antiqua" w:hAnsi="Book Antiqua"/>
          <w:b/>
          <w:bCs/>
          <w:spacing w:val="-2"/>
        </w:rPr>
        <w:t>ι</w:t>
      </w:r>
      <w:r w:rsidR="00BD6D6E" w:rsidRPr="00382DFE">
        <w:rPr>
          <w:rFonts w:ascii="Book Antiqua" w:hAnsi="Book Antiqua"/>
          <w:b/>
          <w:bCs/>
        </w:rPr>
        <w:t xml:space="preserve">α την έγκριση της </w:t>
      </w:r>
      <w:r w:rsidR="00BD6D6E" w:rsidRPr="00382DFE">
        <w:rPr>
          <w:rFonts w:ascii="Book Antiqua" w:hAnsi="Book Antiqua"/>
          <w:b/>
        </w:rPr>
        <w:t>Έκθεσης Εσόδων</w:t>
      </w:r>
      <w:r w:rsidR="00825E95" w:rsidRPr="00825E95">
        <w:rPr>
          <w:rFonts w:ascii="Book Antiqua" w:hAnsi="Book Antiqua"/>
          <w:b/>
        </w:rPr>
        <w:t xml:space="preserve"> </w:t>
      </w:r>
      <w:r w:rsidR="00BD6D6E" w:rsidRPr="00382DFE">
        <w:rPr>
          <w:rFonts w:ascii="Book Antiqua" w:hAnsi="Book Antiqua"/>
          <w:b/>
        </w:rPr>
        <w:t>–</w:t>
      </w:r>
      <w:r w:rsidR="00825E95" w:rsidRPr="00825E95">
        <w:rPr>
          <w:rFonts w:ascii="Book Antiqua" w:hAnsi="Book Antiqua"/>
          <w:b/>
        </w:rPr>
        <w:t xml:space="preserve"> </w:t>
      </w:r>
      <w:r w:rsidR="00BD6D6E" w:rsidRPr="00382DFE">
        <w:rPr>
          <w:rFonts w:ascii="Book Antiqua" w:hAnsi="Book Antiqua"/>
          <w:b/>
        </w:rPr>
        <w:t>Εξόδων Β΄ Τριμήνου για τον Έλεγχο υλοποίησης του Προϋπολογισμού Οικονομικού έτους 2021, σύμφωνα με την υπ’</w:t>
      </w:r>
      <w:r w:rsidR="00825E95" w:rsidRPr="00825E95">
        <w:rPr>
          <w:rFonts w:ascii="Book Antiqua" w:hAnsi="Book Antiqua"/>
          <w:b/>
        </w:rPr>
        <w:t xml:space="preserve"> </w:t>
      </w:r>
      <w:r w:rsidR="00BD6D6E" w:rsidRPr="00382DFE">
        <w:rPr>
          <w:rFonts w:ascii="Book Antiqua" w:hAnsi="Book Antiqua"/>
          <w:b/>
        </w:rPr>
        <w:t>αριθ. πρτ. 21928/20-10-2021 εισήγηση της Δ/</w:t>
      </w:r>
      <w:proofErr w:type="spellStart"/>
      <w:r w:rsidR="00BD6D6E" w:rsidRPr="00382DFE">
        <w:rPr>
          <w:rFonts w:ascii="Book Antiqua" w:hAnsi="Book Antiqua"/>
          <w:b/>
        </w:rPr>
        <w:t>νσης</w:t>
      </w:r>
      <w:proofErr w:type="spellEnd"/>
      <w:r w:rsidR="00BD6D6E">
        <w:rPr>
          <w:rFonts w:ascii="Book Antiqua" w:hAnsi="Book Antiqua"/>
          <w:b/>
        </w:rPr>
        <w:t xml:space="preserve">  </w:t>
      </w:r>
      <w:proofErr w:type="spellStart"/>
      <w:r w:rsidR="00BD6D6E" w:rsidRPr="00382DFE">
        <w:rPr>
          <w:rFonts w:ascii="Book Antiqua" w:hAnsi="Book Antiqua"/>
          <w:b/>
        </w:rPr>
        <w:t>Οικ</w:t>
      </w:r>
      <w:proofErr w:type="spellEnd"/>
      <w:r w:rsidR="00BD6D6E" w:rsidRPr="00382DFE">
        <w:rPr>
          <w:rFonts w:ascii="Book Antiqua" w:hAnsi="Book Antiqua"/>
          <w:b/>
        </w:rPr>
        <w:t>/</w:t>
      </w:r>
      <w:proofErr w:type="spellStart"/>
      <w:r w:rsidR="00BD6D6E" w:rsidRPr="00382DFE">
        <w:rPr>
          <w:rFonts w:ascii="Book Antiqua" w:hAnsi="Book Antiqua"/>
          <w:b/>
        </w:rPr>
        <w:t>κών</w:t>
      </w:r>
      <w:proofErr w:type="spellEnd"/>
      <w:r w:rsidR="00BD6D6E" w:rsidRPr="00382DFE">
        <w:rPr>
          <w:rFonts w:ascii="Book Antiqua" w:hAnsi="Book Antiqua"/>
          <w:b/>
        </w:rPr>
        <w:t xml:space="preserve"> Υπηρεσιών</w:t>
      </w:r>
      <w:r w:rsidR="00360C91">
        <w:rPr>
          <w:rFonts w:ascii="Book Antiqua" w:hAnsi="Book Antiqua"/>
          <w:b/>
        </w:rPr>
        <w:t>.</w:t>
      </w:r>
    </w:p>
    <w:p w:rsidR="00CF6B75" w:rsidRPr="00CF6B75" w:rsidRDefault="00CF6B75" w:rsidP="00360C91">
      <w:pPr>
        <w:pStyle w:val="TableContents"/>
        <w:ind w:right="317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proofErr w:type="spellStart"/>
      <w:r w:rsidRPr="00096077">
        <w:rPr>
          <w:rFonts w:ascii="Book Antiqua" w:hAnsi="Book Antiqua"/>
          <w:b/>
        </w:rPr>
        <w:t>μ.μ</w:t>
      </w:r>
      <w:proofErr w:type="spellEnd"/>
      <w:r w:rsidRPr="00096077">
        <w:rPr>
          <w:rFonts w:ascii="Book Antiqua" w:hAnsi="Book Antiqua"/>
          <w:b/>
        </w:rPr>
        <w:t>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</w:t>
      </w:r>
      <w:proofErr w:type="spellStart"/>
      <w:r w:rsidRPr="00096077">
        <w:rPr>
          <w:rFonts w:ascii="Book Antiqua" w:hAnsi="Book Antiqua"/>
        </w:rPr>
        <w:t>υπ΄</w:t>
      </w:r>
      <w:proofErr w:type="spellEnd"/>
      <w:r w:rsidRPr="00096077">
        <w:rPr>
          <w:rFonts w:ascii="Book Antiqua" w:hAnsi="Book Antiqua"/>
        </w:rPr>
        <w:t xml:space="preserve"> </w:t>
      </w:r>
      <w:proofErr w:type="spellStart"/>
      <w:r w:rsidRPr="00096077">
        <w:rPr>
          <w:rFonts w:ascii="Book Antiqua" w:hAnsi="Book Antiqua"/>
        </w:rPr>
        <w:t>αριθμ</w:t>
      </w:r>
      <w:proofErr w:type="spellEnd"/>
      <w:r w:rsidRPr="00096077">
        <w:rPr>
          <w:rFonts w:ascii="Book Antiqua" w:hAnsi="Book Antiqua"/>
        </w:rPr>
        <w:t xml:space="preserve">.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 w:rsidRPr="00096077">
        <w:rPr>
          <w:rFonts w:ascii="Book Antiqua" w:hAnsi="Book Antiqua"/>
        </w:rPr>
        <w:t>άριθμ</w:t>
      </w:r>
      <w:proofErr w:type="spellEnd"/>
      <w:r w:rsidRPr="00096077">
        <w:rPr>
          <w:rFonts w:ascii="Book Antiqua" w:hAnsi="Book Antiqua"/>
        </w:rPr>
        <w:t xml:space="preserve">. </w:t>
      </w:r>
      <w:proofErr w:type="spellStart"/>
      <w:r w:rsidRPr="00096077">
        <w:rPr>
          <w:rFonts w:ascii="Book Antiqua" w:hAnsi="Book Antiqua"/>
        </w:rPr>
        <w:t>πρωτ</w:t>
      </w:r>
      <w:proofErr w:type="spellEnd"/>
      <w:r w:rsidRPr="00096077">
        <w:rPr>
          <w:rFonts w:ascii="Book Antiqua" w:hAnsi="Book Antiqua"/>
        </w:rPr>
        <w:t xml:space="preserve">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</w:t>
      </w:r>
      <w:proofErr w:type="spellStart"/>
      <w:r w:rsidRPr="00096077">
        <w:rPr>
          <w:rFonts w:ascii="Book Antiqua" w:hAnsi="Book Antiqua"/>
        </w:rPr>
        <w:t>υπ’αριθ</w:t>
      </w:r>
      <w:proofErr w:type="spellEnd"/>
      <w:r w:rsidRPr="00096077">
        <w:rPr>
          <w:rFonts w:ascii="Book Antiqua" w:hAnsi="Book Antiqua"/>
        </w:rPr>
        <w:t xml:space="preserve">. 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A77443" w:rsidRPr="00A77443" w:rsidRDefault="00A77443" w:rsidP="00A77443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Pr="002A1ABB">
        <w:rPr>
          <w:rFonts w:ascii="Book Antiqua" w:hAnsi="Book Antiqua" w:cs="Calibri"/>
        </w:rPr>
        <w:t xml:space="preserve"> </w:t>
      </w:r>
      <w:r w:rsidRPr="002A1ABB">
        <w:rPr>
          <w:rFonts w:ascii="Book Antiqua" w:hAnsi="Book Antiqua" w:cs="Calibri"/>
          <w:b/>
        </w:rPr>
        <w:t>3</w:t>
      </w:r>
      <w:r>
        <w:rPr>
          <w:rFonts w:ascii="Book Antiqua" w:hAnsi="Book Antiqua" w:cs="Calibri"/>
          <w:b/>
        </w:rPr>
        <w:t>2</w:t>
      </w:r>
      <w:r w:rsidRPr="002A1ABB">
        <w:rPr>
          <w:rFonts w:ascii="Book Antiqua" w:hAnsi="Book Antiqua" w:cs="Calibri"/>
        </w:rPr>
        <w:t xml:space="preserve">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32</w:t>
      </w:r>
      <w:r w:rsidRPr="002A1ABB">
        <w:rPr>
          <w:rFonts w:ascii="Book Antiqua" w:hAnsi="Book Antiqua"/>
          <w:b/>
          <w:bCs/>
        </w:rPr>
        <w:t xml:space="preserve">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A77443" w:rsidRPr="002A1ABB" w:rsidRDefault="00A77443" w:rsidP="00A77443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:rsidR="00A77443" w:rsidRPr="00096077" w:rsidRDefault="00A77443" w:rsidP="00A77443">
      <w:pPr>
        <w:pStyle w:val="TableContents"/>
        <w:jc w:val="both"/>
        <w:rPr>
          <w:rFonts w:ascii="Book Antiqua" w:hAnsi="Book Antiqua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A77443" w:rsidRPr="001859FC" w:rsidTr="00A77443">
        <w:trPr>
          <w:trHeight w:val="160"/>
        </w:trPr>
        <w:tc>
          <w:tcPr>
            <w:tcW w:w="510" w:type="dxa"/>
            <w:hideMark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  <w:hideMark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  <w:hideMark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  <w:hideMark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A77443" w:rsidRPr="001859FC" w:rsidTr="00A77443">
        <w:trPr>
          <w:trHeight w:val="160"/>
        </w:trPr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829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32)</w:t>
            </w:r>
          </w:p>
        </w:tc>
        <w:tc>
          <w:tcPr>
            <w:tcW w:w="3993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A77443" w:rsidRDefault="00A77443" w:rsidP="005F60AD">
      <w:pPr>
        <w:spacing w:after="0" w:line="240" w:lineRule="auto"/>
        <w:rPr>
          <w:rFonts w:ascii="Book Antiqua" w:hAnsi="Book Antiqua"/>
          <w:b/>
          <w:u w:val="single"/>
        </w:rPr>
      </w:pPr>
    </w:p>
    <w:p w:rsidR="00A77443" w:rsidRDefault="00A77443" w:rsidP="00A77443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lastRenderedPageBreak/>
        <w:t>ΑΠΟΝΤΕΣ</w:t>
      </w:r>
    </w:p>
    <w:p w:rsidR="00A77443" w:rsidRDefault="00A77443" w:rsidP="00A77443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</w:p>
    <w:tbl>
      <w:tblPr>
        <w:tblpPr w:leftFromText="180" w:rightFromText="180" w:bottomFromText="200" w:vertAnchor="text" w:horzAnchor="margin" w:tblpX="81" w:tblpY="159"/>
        <w:tblW w:w="97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00"/>
        <w:gridCol w:w="9381"/>
      </w:tblGrid>
      <w:tr w:rsidR="00A77443" w:rsidRPr="001859FC" w:rsidTr="00A77443">
        <w:trPr>
          <w:trHeight w:val="160"/>
        </w:trPr>
        <w:tc>
          <w:tcPr>
            <w:tcW w:w="284" w:type="dxa"/>
          </w:tcPr>
          <w:p w:rsidR="00A77443" w:rsidRPr="001859FC" w:rsidRDefault="00A77443" w:rsidP="00A77443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9497" w:type="dxa"/>
          </w:tcPr>
          <w:p w:rsidR="00A77443" w:rsidRPr="001859FC" w:rsidRDefault="00A77443" w:rsidP="00A7744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A77443" w:rsidRDefault="00A77443" w:rsidP="00A77443">
      <w:pPr>
        <w:pStyle w:val="a7"/>
        <w:jc w:val="both"/>
        <w:rPr>
          <w:rFonts w:ascii="Book Antiqua" w:hAnsi="Book Antiqua" w:cs="Tahoma"/>
        </w:rPr>
      </w:pPr>
    </w:p>
    <w:p w:rsidR="00F510A8" w:rsidRDefault="00F510A8" w:rsidP="00F57274">
      <w:pPr>
        <w:pStyle w:val="a7"/>
        <w:jc w:val="both"/>
        <w:rPr>
          <w:rFonts w:ascii="Book Antiqua" w:hAnsi="Book Antiqua" w:cs="Tahoma"/>
        </w:rPr>
      </w:pP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Μετά τη διαπίστωση της νόμιμης απαρτίας, ο Πρόεδρος, κ. Θεμιστοκλής Γ. </w:t>
      </w:r>
      <w:proofErr w:type="spellStart"/>
      <w:r w:rsidRPr="00CC3F75">
        <w:rPr>
          <w:rStyle w:val="a9"/>
          <w:rFonts w:ascii="Book Antiqua" w:hAnsi="Book Antiqua"/>
          <w:i w:val="0"/>
        </w:rPr>
        <w:t>Τσόκας</w:t>
      </w:r>
      <w:proofErr w:type="spellEnd"/>
      <w:r w:rsidRPr="00CC3F75">
        <w:rPr>
          <w:rStyle w:val="a9"/>
          <w:rFonts w:ascii="Book Antiqua" w:hAnsi="Book Antiqua"/>
          <w:i w:val="0"/>
        </w:rPr>
        <w:t>, κήρυξε την</w:t>
      </w: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Pr="00CC3F75">
        <w:rPr>
          <w:rStyle w:val="a9"/>
          <w:rFonts w:ascii="Book Antiqua" w:hAnsi="Book Antiqua"/>
          <w:i w:val="0"/>
        </w:rPr>
        <w:t xml:space="preserve">σύμφωνα με την </w:t>
      </w:r>
      <w:proofErr w:type="spellStart"/>
      <w:r w:rsidRPr="00CC3F75">
        <w:rPr>
          <w:rStyle w:val="a9"/>
          <w:rFonts w:ascii="Book Antiqua" w:hAnsi="Book Antiqua"/>
          <w:i w:val="0"/>
        </w:rPr>
        <w:t>υπ’αριθ</w:t>
      </w:r>
      <w:proofErr w:type="spellEnd"/>
      <w:r w:rsidRPr="00CC3F75">
        <w:rPr>
          <w:rStyle w:val="a9"/>
          <w:rFonts w:ascii="Book Antiqua" w:hAnsi="Book Antiqua"/>
          <w:i w:val="0"/>
        </w:rPr>
        <w:t>. 429/12-03-2020 Κοινή</w:t>
      </w:r>
    </w:p>
    <w:p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την υπ’ αριθ. πρτ. ΔΙΑΔΠ/Α/7841/19-04-2005  Κοινή Υπουργική Απόφαση</w:t>
      </w:r>
    </w:p>
    <w:p w:rsidR="00F57274" w:rsidRDefault="00F57274" w:rsidP="00075B39">
      <w:pPr>
        <w:spacing w:after="0" w:line="240" w:lineRule="auto"/>
        <w:jc w:val="both"/>
        <w:rPr>
          <w:rFonts w:ascii="Book Antiqua" w:hAnsi="Book Antiqua"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360C91" w:rsidRPr="00360C91">
        <w:rPr>
          <w:rStyle w:val="a9"/>
          <w:rFonts w:ascii="Book Antiqua" w:hAnsi="Book Antiqua"/>
          <w:b/>
          <w:i w:val="0"/>
        </w:rPr>
        <w:t>7</w:t>
      </w:r>
      <w:r w:rsidR="005A2E4C" w:rsidRPr="00360C91">
        <w:rPr>
          <w:rStyle w:val="a9"/>
          <w:rFonts w:ascii="Book Antiqua" w:hAnsi="Book Antiqua"/>
          <w:b/>
          <w:i w:val="0"/>
        </w:rPr>
        <w:t>ο</w:t>
      </w:r>
      <w:r w:rsidR="009E677F" w:rsidRPr="005616DA">
        <w:rPr>
          <w:rStyle w:val="a9"/>
          <w:rFonts w:ascii="Book Antiqua" w:hAnsi="Book Antiqua"/>
          <w:b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 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360C91">
        <w:rPr>
          <w:rStyle w:val="a9"/>
          <w:rFonts w:ascii="Book Antiqua" w:hAnsi="Book Antiqua"/>
          <w:i w:val="0"/>
        </w:rPr>
        <w:t xml:space="preserve"> </w:t>
      </w:r>
      <w:r w:rsidR="00360C91" w:rsidRPr="00360C91">
        <w:rPr>
          <w:rStyle w:val="a9"/>
          <w:rFonts w:ascii="Book Antiqua" w:hAnsi="Book Antiqua"/>
          <w:b/>
          <w:i w:val="0"/>
        </w:rPr>
        <w:t>«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 xml:space="preserve">ης </w:t>
      </w:r>
      <w:r w:rsidR="00360C91">
        <w:rPr>
          <w:rFonts w:ascii="Book Antiqua" w:hAnsi="Book Antiqua"/>
          <w:b/>
          <w:bCs/>
        </w:rPr>
        <w:t xml:space="preserve">επί της 358/2021 απόφασης Οικονομικής Υπηρεσίας με θέμα : 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>ης γ</w:t>
      </w:r>
      <w:r w:rsidR="00360C91" w:rsidRPr="00382DFE">
        <w:rPr>
          <w:rFonts w:ascii="Book Antiqua" w:hAnsi="Book Antiqua"/>
          <w:b/>
          <w:bCs/>
          <w:spacing w:val="-2"/>
        </w:rPr>
        <w:t>ι</w:t>
      </w:r>
      <w:r w:rsidR="00360C91" w:rsidRPr="00382DFE">
        <w:rPr>
          <w:rFonts w:ascii="Book Antiqua" w:hAnsi="Book Antiqua"/>
          <w:b/>
          <w:bCs/>
        </w:rPr>
        <w:t xml:space="preserve">α την έγκριση της </w:t>
      </w:r>
      <w:r w:rsidR="00360C91" w:rsidRPr="00382DFE">
        <w:rPr>
          <w:rFonts w:ascii="Book Antiqua" w:hAnsi="Book Antiqua"/>
          <w:b/>
        </w:rPr>
        <w:t>Έκθεσης Εσόδων</w:t>
      </w:r>
      <w:r w:rsidR="00825E95" w:rsidRPr="00825E95">
        <w:rPr>
          <w:rFonts w:ascii="Book Antiqua" w:hAnsi="Book Antiqua"/>
          <w:b/>
        </w:rPr>
        <w:t xml:space="preserve"> </w:t>
      </w:r>
      <w:r w:rsidR="00360C91" w:rsidRPr="00382DFE">
        <w:rPr>
          <w:rFonts w:ascii="Book Antiqua" w:hAnsi="Book Antiqua"/>
          <w:b/>
        </w:rPr>
        <w:t>–</w:t>
      </w:r>
      <w:r w:rsidR="00825E95" w:rsidRPr="00825E95">
        <w:rPr>
          <w:rFonts w:ascii="Book Antiqua" w:hAnsi="Book Antiqua"/>
          <w:b/>
        </w:rPr>
        <w:t xml:space="preserve"> </w:t>
      </w:r>
      <w:r w:rsidR="00360C91" w:rsidRPr="00382DFE">
        <w:rPr>
          <w:rFonts w:ascii="Book Antiqua" w:hAnsi="Book Antiqua"/>
          <w:b/>
        </w:rPr>
        <w:t>Εξόδων Β΄ Τριμήνου για τον Έλεγχο υλοποίησης του Προϋπολογισμού Οικονομικού έτους 2021, σύμφωνα με την υπ’</w:t>
      </w:r>
      <w:r w:rsidR="00825E95" w:rsidRPr="00825E95">
        <w:rPr>
          <w:rFonts w:ascii="Book Antiqua" w:hAnsi="Book Antiqua"/>
          <w:b/>
        </w:rPr>
        <w:t xml:space="preserve"> </w:t>
      </w:r>
      <w:r w:rsidR="00360C91" w:rsidRPr="00382DFE">
        <w:rPr>
          <w:rFonts w:ascii="Book Antiqua" w:hAnsi="Book Antiqua"/>
          <w:b/>
        </w:rPr>
        <w:t>αριθ. πρτ. 21928/20-10-2021 εισήγηση της Δ/</w:t>
      </w:r>
      <w:proofErr w:type="spellStart"/>
      <w:r w:rsidR="00360C91" w:rsidRPr="00382DFE">
        <w:rPr>
          <w:rFonts w:ascii="Book Antiqua" w:hAnsi="Book Antiqua"/>
          <w:b/>
        </w:rPr>
        <w:t>νσης</w:t>
      </w:r>
      <w:proofErr w:type="spellEnd"/>
      <w:r w:rsidR="00360C91">
        <w:rPr>
          <w:rFonts w:ascii="Book Antiqua" w:hAnsi="Book Antiqua"/>
          <w:b/>
        </w:rPr>
        <w:t xml:space="preserve">  </w:t>
      </w:r>
      <w:proofErr w:type="spellStart"/>
      <w:r w:rsidR="00360C91" w:rsidRPr="00382DFE">
        <w:rPr>
          <w:rFonts w:ascii="Book Antiqua" w:hAnsi="Book Antiqua"/>
          <w:b/>
        </w:rPr>
        <w:t>Οικ</w:t>
      </w:r>
      <w:proofErr w:type="spellEnd"/>
      <w:r w:rsidR="00360C91" w:rsidRPr="00382DFE">
        <w:rPr>
          <w:rFonts w:ascii="Book Antiqua" w:hAnsi="Book Antiqua"/>
          <w:b/>
        </w:rPr>
        <w:t>/</w:t>
      </w:r>
      <w:proofErr w:type="spellStart"/>
      <w:r w:rsidR="00360C91" w:rsidRPr="00382DFE">
        <w:rPr>
          <w:rFonts w:ascii="Book Antiqua" w:hAnsi="Book Antiqua"/>
          <w:b/>
        </w:rPr>
        <w:t>κών</w:t>
      </w:r>
      <w:proofErr w:type="spellEnd"/>
      <w:r w:rsidR="00360C91" w:rsidRPr="00382DFE">
        <w:rPr>
          <w:rFonts w:ascii="Book Antiqua" w:hAnsi="Book Antiqua"/>
          <w:b/>
        </w:rPr>
        <w:t xml:space="preserve"> Υπηρεσιών</w:t>
      </w:r>
      <w:r w:rsidR="006E6D11" w:rsidRPr="008B6BFD">
        <w:rPr>
          <w:rFonts w:ascii="Book Antiqua" w:hAnsi="Book Antiqua"/>
          <w:b/>
        </w:rPr>
        <w:t>»</w:t>
      </w:r>
      <w:r w:rsidR="00CF6B75" w:rsidRPr="00CC3F75">
        <w:rPr>
          <w:rStyle w:val="a9"/>
          <w:rFonts w:ascii="Book Antiqua" w:hAnsi="Book Antiqua"/>
          <w:i w:val="0"/>
        </w:rPr>
        <w:t xml:space="preserve"> </w:t>
      </w:r>
      <w:r w:rsidR="00C21401" w:rsidRPr="00CC3F75">
        <w:rPr>
          <w:rStyle w:val="a9"/>
          <w:rFonts w:ascii="Book Antiqua" w:hAnsi="Book Antiqua"/>
          <w:i w:val="0"/>
        </w:rPr>
        <w:t>έθεσε 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7C58C9">
        <w:rPr>
          <w:rStyle w:val="a9"/>
          <w:rFonts w:ascii="Book Antiqua" w:hAnsi="Book Antiqua"/>
          <w:i w:val="0"/>
        </w:rPr>
        <w:t xml:space="preserve"> </w:t>
      </w:r>
      <w:proofErr w:type="spellStart"/>
      <w:r w:rsidR="007C58C9">
        <w:rPr>
          <w:rStyle w:val="a9"/>
          <w:rFonts w:ascii="Book Antiqua" w:hAnsi="Book Antiqua"/>
          <w:i w:val="0"/>
        </w:rPr>
        <w:t>αριθμ</w:t>
      </w:r>
      <w:proofErr w:type="spellEnd"/>
      <w:r w:rsidR="007C58C9">
        <w:rPr>
          <w:rStyle w:val="a9"/>
          <w:rFonts w:ascii="Book Antiqua" w:hAnsi="Book Antiqua"/>
          <w:i w:val="0"/>
        </w:rPr>
        <w:t xml:space="preserve"> </w:t>
      </w:r>
      <w:r w:rsidR="00ED5AD0">
        <w:rPr>
          <w:rStyle w:val="a9"/>
          <w:rFonts w:ascii="Book Antiqua" w:hAnsi="Book Antiqua"/>
          <w:b/>
          <w:i w:val="0"/>
        </w:rPr>
        <w:t>3</w:t>
      </w:r>
      <w:r w:rsidR="00752849">
        <w:rPr>
          <w:rStyle w:val="a9"/>
          <w:rFonts w:ascii="Book Antiqua" w:hAnsi="Book Antiqua"/>
          <w:b/>
          <w:i w:val="0"/>
        </w:rPr>
        <w:t>58</w:t>
      </w:r>
      <w:r w:rsidR="00C9511B" w:rsidRPr="0044346F">
        <w:rPr>
          <w:rStyle w:val="a9"/>
          <w:rFonts w:ascii="Book Antiqua" w:hAnsi="Book Antiqua"/>
          <w:b/>
          <w:i w:val="0"/>
        </w:rPr>
        <w:t>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925584" w:rsidRPr="00925584">
        <w:rPr>
          <w:rStyle w:val="a9"/>
          <w:rFonts w:ascii="Book Antiqua" w:hAnsi="Book Antiqua"/>
          <w:b/>
          <w:i w:val="0"/>
        </w:rPr>
        <w:t>ΑΔΑ</w:t>
      </w:r>
      <w:r w:rsidR="00156680" w:rsidRPr="00925584">
        <w:rPr>
          <w:rFonts w:ascii="Book Antiqua" w:hAnsi="Book Antiqua"/>
          <w:b/>
          <w:sz w:val="24"/>
          <w:szCs w:val="24"/>
        </w:rPr>
        <w:t>:</w:t>
      </w:r>
      <w:r w:rsidR="00156680" w:rsidRPr="00925584">
        <w:rPr>
          <w:rFonts w:ascii="Book Antiqua" w:hAnsi="Book Antiqua"/>
          <w:b/>
        </w:rPr>
        <w:t>ΩΦΡ4ΩΨΝ-Ψ6Σ</w:t>
      </w:r>
      <w:r w:rsidR="000A2CB3" w:rsidRPr="0044346F">
        <w:rPr>
          <w:rStyle w:val="a9"/>
          <w:rFonts w:ascii="Book Antiqua" w:hAnsi="Book Antiqua"/>
          <w:b/>
          <w:i w:val="0"/>
        </w:rPr>
        <w:t>,</w:t>
      </w:r>
      <w:r w:rsidR="0044346F" w:rsidRPr="0044346F">
        <w:rPr>
          <w:rStyle w:val="a9"/>
          <w:rFonts w:ascii="Book Antiqua" w:hAnsi="Book Antiqua"/>
          <w:b/>
          <w:i w:val="0"/>
        </w:rPr>
        <w:t xml:space="preserve"> </w:t>
      </w:r>
      <w:r w:rsidR="00D7595A" w:rsidRPr="00D7595A">
        <w:rPr>
          <w:rStyle w:val="a9"/>
          <w:rFonts w:ascii="Book Antiqua" w:hAnsi="Book Antiqua"/>
          <w:i w:val="0"/>
        </w:rPr>
        <w:t>με θέμα</w:t>
      </w:r>
      <w:r w:rsidR="00D7595A" w:rsidRPr="00AA6DBC">
        <w:rPr>
          <w:rStyle w:val="a9"/>
          <w:rFonts w:ascii="Book Antiqua" w:hAnsi="Book Antiqua"/>
          <w:i w:val="0"/>
        </w:rPr>
        <w:t>:</w:t>
      </w:r>
      <w:r w:rsidR="00D7595A" w:rsidRPr="00AA6DBC">
        <w:rPr>
          <w:rStyle w:val="a9"/>
          <w:rFonts w:ascii="Book Antiqua" w:hAnsi="Book Antiqua"/>
          <w:b/>
          <w:i w:val="0"/>
        </w:rPr>
        <w:t xml:space="preserve"> </w:t>
      </w:r>
      <w:r w:rsidR="0044346F" w:rsidRPr="00075B39">
        <w:rPr>
          <w:rStyle w:val="a9"/>
          <w:rFonts w:ascii="Book Antiqua" w:hAnsi="Book Antiqua"/>
          <w:b/>
        </w:rPr>
        <w:t>«</w:t>
      </w:r>
      <w:r w:rsidR="00072259" w:rsidRPr="00925584">
        <w:rPr>
          <w:rFonts w:ascii="Times New Roman" w:hAnsi="Times New Roman"/>
          <w:b/>
          <w:bCs/>
          <w:spacing w:val="1"/>
          <w:sz w:val="24"/>
          <w:szCs w:val="24"/>
        </w:rPr>
        <w:t>Λ</w:t>
      </w:r>
      <w:r w:rsidR="00072259" w:rsidRPr="00925584">
        <w:rPr>
          <w:rFonts w:ascii="Times New Roman" w:hAnsi="Times New Roman"/>
          <w:b/>
          <w:bCs/>
          <w:sz w:val="24"/>
          <w:szCs w:val="24"/>
        </w:rPr>
        <w:t>ήψη από</w:t>
      </w:r>
      <w:r w:rsidR="00072259" w:rsidRPr="00925584">
        <w:rPr>
          <w:rFonts w:ascii="Times New Roman" w:hAnsi="Times New Roman"/>
          <w:b/>
          <w:bCs/>
          <w:spacing w:val="-1"/>
          <w:sz w:val="24"/>
          <w:szCs w:val="24"/>
        </w:rPr>
        <w:t>φ</w:t>
      </w:r>
      <w:r w:rsidR="00072259" w:rsidRPr="00925584">
        <w:rPr>
          <w:rFonts w:ascii="Times New Roman" w:hAnsi="Times New Roman"/>
          <w:b/>
          <w:bCs/>
          <w:sz w:val="24"/>
          <w:szCs w:val="24"/>
        </w:rPr>
        <w:t>α</w:t>
      </w:r>
      <w:r w:rsidR="00072259" w:rsidRPr="00925584">
        <w:rPr>
          <w:rFonts w:ascii="Times New Roman" w:hAnsi="Times New Roman"/>
          <w:b/>
          <w:bCs/>
          <w:spacing w:val="-1"/>
          <w:sz w:val="24"/>
          <w:szCs w:val="24"/>
        </w:rPr>
        <w:t>σ</w:t>
      </w:r>
      <w:r w:rsidR="00072259" w:rsidRPr="00925584">
        <w:rPr>
          <w:rFonts w:ascii="Times New Roman" w:hAnsi="Times New Roman"/>
          <w:b/>
          <w:bCs/>
          <w:sz w:val="24"/>
          <w:szCs w:val="24"/>
        </w:rPr>
        <w:t>ης γ</w:t>
      </w:r>
      <w:r w:rsidR="00072259" w:rsidRPr="00925584">
        <w:rPr>
          <w:rFonts w:ascii="Times New Roman" w:hAnsi="Times New Roman"/>
          <w:b/>
          <w:bCs/>
          <w:spacing w:val="-2"/>
          <w:sz w:val="24"/>
          <w:szCs w:val="24"/>
        </w:rPr>
        <w:t>ι</w:t>
      </w:r>
      <w:r w:rsidR="00072259" w:rsidRPr="00925584">
        <w:rPr>
          <w:rFonts w:ascii="Times New Roman" w:hAnsi="Times New Roman"/>
          <w:b/>
          <w:bCs/>
          <w:sz w:val="24"/>
          <w:szCs w:val="24"/>
        </w:rPr>
        <w:t xml:space="preserve">α την έγκριση της </w:t>
      </w:r>
      <w:r w:rsidR="00072259" w:rsidRPr="00925584">
        <w:rPr>
          <w:rFonts w:ascii="Times New Roman" w:hAnsi="Times New Roman"/>
          <w:b/>
          <w:sz w:val="24"/>
          <w:szCs w:val="24"/>
        </w:rPr>
        <w:t>Έκθεσης Εσόδων</w:t>
      </w:r>
      <w:r w:rsidR="00075B39" w:rsidRPr="00925584">
        <w:rPr>
          <w:rFonts w:ascii="Times New Roman" w:hAnsi="Times New Roman"/>
          <w:b/>
          <w:sz w:val="24"/>
          <w:szCs w:val="24"/>
        </w:rPr>
        <w:t xml:space="preserve"> </w:t>
      </w:r>
      <w:r w:rsidR="00072259" w:rsidRPr="00925584">
        <w:rPr>
          <w:rFonts w:ascii="Times New Roman" w:hAnsi="Times New Roman"/>
          <w:b/>
          <w:sz w:val="24"/>
          <w:szCs w:val="24"/>
        </w:rPr>
        <w:t>–</w:t>
      </w:r>
      <w:r w:rsidR="00075B39" w:rsidRPr="00925584">
        <w:rPr>
          <w:rFonts w:ascii="Times New Roman" w:hAnsi="Times New Roman"/>
          <w:b/>
          <w:sz w:val="24"/>
          <w:szCs w:val="24"/>
        </w:rPr>
        <w:t xml:space="preserve"> </w:t>
      </w:r>
      <w:r w:rsidR="00072259" w:rsidRPr="00925584">
        <w:rPr>
          <w:rFonts w:ascii="Times New Roman" w:hAnsi="Times New Roman"/>
          <w:b/>
          <w:sz w:val="24"/>
          <w:szCs w:val="24"/>
        </w:rPr>
        <w:t xml:space="preserve">Εξόδων Β΄ Τριμήνου για τον Έλεγχο υλοποίησης του Προϋπολογισμού Οικονομικού έτους 2021, σύμφωνα με την </w:t>
      </w:r>
      <w:proofErr w:type="spellStart"/>
      <w:r w:rsidR="00072259" w:rsidRPr="00925584">
        <w:rPr>
          <w:rFonts w:ascii="Times New Roman" w:hAnsi="Times New Roman"/>
          <w:b/>
          <w:sz w:val="24"/>
          <w:szCs w:val="24"/>
        </w:rPr>
        <w:t>υπ’αριθ</w:t>
      </w:r>
      <w:proofErr w:type="spellEnd"/>
      <w:r w:rsidR="00072259" w:rsidRPr="00925584">
        <w:rPr>
          <w:rFonts w:ascii="Times New Roman" w:hAnsi="Times New Roman"/>
          <w:b/>
          <w:sz w:val="24"/>
          <w:szCs w:val="24"/>
        </w:rPr>
        <w:t>. πρτ. 21928/20-10-2021 εισήγηση της Δ/</w:t>
      </w:r>
      <w:proofErr w:type="spellStart"/>
      <w:r w:rsidR="00072259" w:rsidRPr="00925584">
        <w:rPr>
          <w:rFonts w:ascii="Times New Roman" w:hAnsi="Times New Roman"/>
          <w:b/>
          <w:sz w:val="24"/>
          <w:szCs w:val="24"/>
        </w:rPr>
        <w:t>νσης</w:t>
      </w:r>
      <w:proofErr w:type="spellEnd"/>
      <w:r w:rsidR="0039540F" w:rsidRPr="009255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72259" w:rsidRPr="00925584">
        <w:rPr>
          <w:rFonts w:ascii="Times New Roman" w:hAnsi="Times New Roman"/>
          <w:b/>
          <w:sz w:val="24"/>
          <w:szCs w:val="24"/>
        </w:rPr>
        <w:t>Οικ</w:t>
      </w:r>
      <w:proofErr w:type="spellEnd"/>
      <w:r w:rsidR="00072259" w:rsidRPr="00925584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072259" w:rsidRPr="00925584">
        <w:rPr>
          <w:rFonts w:ascii="Times New Roman" w:hAnsi="Times New Roman"/>
          <w:b/>
          <w:sz w:val="24"/>
          <w:szCs w:val="24"/>
        </w:rPr>
        <w:t>κών</w:t>
      </w:r>
      <w:proofErr w:type="spellEnd"/>
      <w:r w:rsidR="00072259" w:rsidRPr="00925584">
        <w:rPr>
          <w:rFonts w:ascii="Times New Roman" w:hAnsi="Times New Roman"/>
          <w:b/>
          <w:sz w:val="24"/>
          <w:szCs w:val="24"/>
        </w:rPr>
        <w:t xml:space="preserve"> Υπηρεσιών</w:t>
      </w:r>
      <w:r w:rsidR="0044346F" w:rsidRPr="00925584">
        <w:rPr>
          <w:rFonts w:ascii="Book Antiqua" w:hAnsi="Book Antiqua"/>
          <w:b/>
          <w:bCs/>
        </w:rPr>
        <w:t>»,</w:t>
      </w:r>
      <w:r w:rsidR="0044346F" w:rsidRPr="00075B39">
        <w:rPr>
          <w:rFonts w:ascii="Book Antiqua" w:hAnsi="Book Antiqua"/>
          <w:b/>
          <w:bCs/>
        </w:rPr>
        <w:t xml:space="preserve"> </w:t>
      </w:r>
      <w:r w:rsidR="000A2CB3" w:rsidRPr="00AA6DBC">
        <w:rPr>
          <w:rStyle w:val="a9"/>
          <w:rFonts w:ascii="Book Antiqua" w:hAnsi="Book Antiqua"/>
          <w:i w:val="0"/>
        </w:rPr>
        <w:t xml:space="preserve"> </w:t>
      </w:r>
      <w:r w:rsidR="000A2CB3">
        <w:rPr>
          <w:rStyle w:val="a9"/>
          <w:rFonts w:ascii="Book Antiqua" w:hAnsi="Book Antiqua"/>
          <w:i w:val="0"/>
        </w:rPr>
        <w:t xml:space="preserve">η οποία </w:t>
      </w:r>
      <w:r w:rsidR="00AA6DBC">
        <w:rPr>
          <w:rStyle w:val="a9"/>
          <w:rFonts w:ascii="Book Antiqua" w:hAnsi="Book Antiqua"/>
          <w:i w:val="0"/>
        </w:rPr>
        <w:t>επισυνάπτεται</w:t>
      </w:r>
      <w:r w:rsidR="00CF5FF2" w:rsidRPr="00CF5FF2">
        <w:rPr>
          <w:rFonts w:ascii="Book Antiqua" w:hAnsi="Book Antiqua"/>
        </w:rPr>
        <w:t xml:space="preserve"> </w:t>
      </w:r>
      <w:r w:rsidR="00CF5FF2" w:rsidRPr="004B7CC3">
        <w:rPr>
          <w:rFonts w:ascii="Book Antiqua" w:hAnsi="Book Antiqua"/>
        </w:rPr>
        <w:t>στην παρούσα Απόφαση</w:t>
      </w:r>
      <w:r w:rsidR="00CF5FF2" w:rsidRPr="004B7CC3">
        <w:rPr>
          <w:rFonts w:ascii="Book Antiqua" w:hAnsi="Book Antiqua"/>
          <w:b/>
        </w:rPr>
        <w:t>, και σύμφωνα με την οποία, εγκρίθηκε κατά πλειοψηφία</w:t>
      </w:r>
      <w:r w:rsidR="00072259">
        <w:rPr>
          <w:rFonts w:ascii="Book Antiqua" w:hAnsi="Book Antiqua"/>
          <w:b/>
        </w:rPr>
        <w:t>.</w:t>
      </w:r>
    </w:p>
    <w:p w:rsidR="005377C1" w:rsidRPr="005377C1" w:rsidRDefault="005377C1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  <w:lang w:val="en-US"/>
        </w:rPr>
      </w:pPr>
    </w:p>
    <w:p w:rsidR="00F57274" w:rsidRDefault="00FF1143" w:rsidP="00F57274">
      <w:pPr>
        <w:spacing w:line="240" w:lineRule="auto"/>
        <w:jc w:val="both"/>
        <w:rPr>
          <w:rFonts w:ascii="Book Antiqua" w:hAnsi="Book Antiqua" w:cs="Tahoma"/>
        </w:rPr>
      </w:pPr>
      <w:r w:rsidRPr="00FF1143">
        <w:rPr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461.05pt;margin-top:649.1pt;width:3.55pt;height:16.25pt;z-index:251657728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" stroked="f">
            <v:textbox>
              <w:txbxContent>
                <w:p w:rsidR="00C77E56" w:rsidRPr="00143DAB" w:rsidRDefault="00C77E56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FF1143">
        <w:rPr>
          <w:noProof/>
          <w:sz w:val="24"/>
          <w:szCs w:val="24"/>
          <w:lang w:val="en-US"/>
        </w:rPr>
        <w:pict>
          <v:shape id="Text Box 7" o:spid="_x0000_s1026" type="#_x0000_t202" style="position:absolute;left:0;text-align:left;margin-left:215.2pt;margin-top:644.8pt;width:20.6pt;height:3.55pt;z-index:251658752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" stroked="f">
            <v:textbox>
              <w:txbxContent>
                <w:p w:rsidR="00C77E56" w:rsidRPr="00946C58" w:rsidRDefault="00C77E56" w:rsidP="00F57274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:rsidR="008C1A2E" w:rsidRPr="008C1A2E" w:rsidRDefault="008F3528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8C1A2E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8C1A2E">
        <w:rPr>
          <w:rStyle w:val="a9"/>
          <w:rFonts w:ascii="Book Antiqua" w:hAnsi="Book Antiqua"/>
          <w:b/>
          <w:i w:val="0"/>
        </w:rPr>
        <w:t xml:space="preserve">υπ’ </w:t>
      </w:r>
      <w:proofErr w:type="spellStart"/>
      <w:r w:rsidR="000A2CB3" w:rsidRPr="008C1A2E">
        <w:rPr>
          <w:rStyle w:val="a9"/>
          <w:rFonts w:ascii="Book Antiqua" w:hAnsi="Book Antiqua"/>
          <w:b/>
          <w:i w:val="0"/>
        </w:rPr>
        <w:t>αριθμ</w:t>
      </w:r>
      <w:proofErr w:type="spellEnd"/>
      <w:r w:rsidR="00F54E0B">
        <w:rPr>
          <w:rStyle w:val="a9"/>
          <w:rFonts w:ascii="Book Antiqua" w:hAnsi="Book Antiqua"/>
          <w:b/>
          <w:i w:val="0"/>
        </w:rPr>
        <w:t>.</w:t>
      </w:r>
      <w:r w:rsidR="004322EE" w:rsidRPr="004322EE">
        <w:rPr>
          <w:rStyle w:val="a9"/>
          <w:rFonts w:ascii="Book Antiqua" w:hAnsi="Book Antiqua"/>
          <w:b/>
          <w:i w:val="0"/>
        </w:rPr>
        <w:t xml:space="preserve"> </w:t>
      </w:r>
      <w:r w:rsidR="004322EE">
        <w:rPr>
          <w:rStyle w:val="a9"/>
          <w:rFonts w:ascii="Book Antiqua" w:hAnsi="Book Antiqua"/>
          <w:b/>
          <w:i w:val="0"/>
        </w:rPr>
        <w:t>358</w:t>
      </w:r>
      <w:r w:rsidR="004322EE" w:rsidRPr="0044346F">
        <w:rPr>
          <w:rStyle w:val="a9"/>
          <w:rFonts w:ascii="Book Antiqua" w:hAnsi="Book Antiqua"/>
          <w:b/>
          <w:i w:val="0"/>
        </w:rPr>
        <w:t>/2021</w:t>
      </w:r>
      <w:r w:rsidR="004322EE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4322EE" w:rsidRPr="0044346F">
        <w:rPr>
          <w:rStyle w:val="a9"/>
          <w:rFonts w:ascii="Book Antiqua" w:hAnsi="Book Antiqua"/>
          <w:b/>
          <w:i w:val="0"/>
        </w:rPr>
        <w:t>ΑΔΑ</w:t>
      </w:r>
      <w:r w:rsidR="004322EE" w:rsidRPr="006676AF">
        <w:rPr>
          <w:rFonts w:ascii="Times New Roman" w:hAnsi="Times New Roman"/>
          <w:b/>
          <w:sz w:val="24"/>
        </w:rPr>
        <w:t>:</w:t>
      </w:r>
      <w:r w:rsidR="004322EE" w:rsidRPr="00156680">
        <w:rPr>
          <w:rFonts w:ascii="Book Antiqua" w:hAnsi="Book Antiqua"/>
          <w:b/>
        </w:rPr>
        <w:t>ΩΦΡ4ΩΨΝ-Ψ6Σ</w:t>
      </w:r>
      <w:r w:rsidR="004322EE">
        <w:rPr>
          <w:rFonts w:ascii="Book Antiqua" w:hAnsi="Book Antiqua"/>
          <w:b/>
        </w:rPr>
        <w:t>,</w:t>
      </w:r>
      <w:r w:rsidR="004322EE">
        <w:rPr>
          <w:rStyle w:val="a9"/>
          <w:rFonts w:ascii="Book Antiqua" w:hAnsi="Book Antiqua"/>
          <w:b/>
          <w:i w:val="0"/>
        </w:rPr>
        <w:t xml:space="preserve"> </w:t>
      </w:r>
    </w:p>
    <w:p w:rsidR="00F57274" w:rsidRPr="008C1A2E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8C1A2E">
        <w:rPr>
          <w:rFonts w:ascii="Book Antiqua" w:hAnsi="Book Antiqua"/>
        </w:rPr>
        <w:t xml:space="preserve">Την </w:t>
      </w:r>
      <w:proofErr w:type="spellStart"/>
      <w:r w:rsidRPr="008C1A2E">
        <w:rPr>
          <w:rFonts w:ascii="Book Antiqua" w:hAnsi="Book Antiqua"/>
        </w:rPr>
        <w:t>υπ’αριθ</w:t>
      </w:r>
      <w:proofErr w:type="spellEnd"/>
      <w:r w:rsidRPr="008C1A2E">
        <w:rPr>
          <w:rFonts w:ascii="Book Antiqua" w:hAnsi="Book Antiqua"/>
        </w:rPr>
        <w:t>. 429/12-03-2020 Κοινή Υπουργική Απόφαση Υπουργών Οικονομικών, Εσωτερικών και Επικρατείας (Β’ 850/13-03-2020), η οποία αντικατέστησε την υπ’ αριθ. πρτ. ΔΙΑΔΠ/Α/7841/19-04-2005  Κοινή Υπουργική Απόφαση (Β’ 539) (Συνεδρίαση μέσω τηλεδιάσκεψης)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 xml:space="preserve">Τις τοποθετήσεις των </w:t>
      </w:r>
      <w:proofErr w:type="spellStart"/>
      <w:r w:rsidRPr="00762D96">
        <w:rPr>
          <w:rFonts w:ascii="Book Antiqua" w:hAnsi="Book Antiqua"/>
        </w:rPr>
        <w:t>κ.κ</w:t>
      </w:r>
      <w:proofErr w:type="spellEnd"/>
      <w:r w:rsidRPr="00762D96">
        <w:rPr>
          <w:rFonts w:ascii="Book Antiqua" w:hAnsi="Book Antiqua"/>
        </w:rPr>
        <w:t>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:rsidR="00F57274" w:rsidRPr="006570EB" w:rsidRDefault="00F57274" w:rsidP="0023778D">
      <w:pPr>
        <w:spacing w:after="0" w:line="240" w:lineRule="auto"/>
        <w:ind w:left="720"/>
        <w:rPr>
          <w:rFonts w:ascii="Book Antiqua" w:hAnsi="Book Antiqua"/>
          <w:i/>
          <w:iCs/>
        </w:rPr>
      </w:pPr>
    </w:p>
    <w:p w:rsidR="00A6224D" w:rsidRPr="001168A1" w:rsidRDefault="0012153B" w:rsidP="00075B39">
      <w:pPr>
        <w:pStyle w:val="TableContents"/>
        <w:jc w:val="both"/>
        <w:rPr>
          <w:rFonts w:ascii="Book Antiqua" w:hAnsi="Book Antiqua"/>
          <w:bCs/>
          <w:szCs w:val="22"/>
        </w:rPr>
      </w:pPr>
      <w:r w:rsidRPr="001168A1">
        <w:rPr>
          <w:rStyle w:val="a9"/>
          <w:rFonts w:ascii="Book Antiqua" w:hAnsi="Book Antiqua"/>
          <w:i w:val="0"/>
          <w:szCs w:val="22"/>
        </w:rPr>
        <w:t>πέρασε σε ψηφοφορία,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Pr="001168A1">
        <w:rPr>
          <w:rStyle w:val="a9"/>
          <w:rFonts w:ascii="Book Antiqua" w:hAnsi="Book Antiqua"/>
          <w:i w:val="0"/>
          <w:szCs w:val="22"/>
        </w:rPr>
        <w:t>στην οποία,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ΥΠΕ</w:t>
      </w:r>
      <w:r w:rsidR="00125D01" w:rsidRPr="001168A1">
        <w:rPr>
          <w:rStyle w:val="a9"/>
          <w:rFonts w:ascii="Book Antiqua" w:hAnsi="Book Antiqua"/>
          <w:b/>
          <w:i w:val="0"/>
          <w:szCs w:val="22"/>
        </w:rPr>
        <w:t xml:space="preserve">Ρ 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της </w:t>
      </w:r>
      <w:r w:rsidR="001168A1">
        <w:rPr>
          <w:rStyle w:val="a9"/>
          <w:rFonts w:ascii="Book Antiqua" w:hAnsi="Book Antiqua"/>
          <w:b/>
          <w:i w:val="0"/>
          <w:szCs w:val="22"/>
        </w:rPr>
        <w:t>«Υ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π</w:t>
      </w:r>
      <w:r w:rsidR="00825E95" w:rsidRPr="00825E95">
        <w:rPr>
          <w:rStyle w:val="a9"/>
          <w:rFonts w:ascii="Book Antiqua" w:hAnsi="Book Antiqua"/>
          <w:b/>
          <w:i w:val="0"/>
          <w:szCs w:val="22"/>
        </w:rPr>
        <w:t>’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="00A6224D" w:rsidRPr="001168A1">
        <w:rPr>
          <w:rStyle w:val="a9"/>
          <w:rFonts w:ascii="Book Antiqua" w:hAnsi="Book Antiqua"/>
          <w:b/>
          <w:i w:val="0"/>
          <w:szCs w:val="22"/>
        </w:rPr>
        <w:t>αριθμ</w:t>
      </w:r>
      <w:proofErr w:type="spellEnd"/>
      <w:r w:rsidR="00825E95" w:rsidRPr="00825E95">
        <w:rPr>
          <w:rStyle w:val="a9"/>
          <w:rFonts w:ascii="Book Antiqua" w:hAnsi="Book Antiqua"/>
          <w:b/>
          <w:i w:val="0"/>
          <w:szCs w:val="22"/>
        </w:rPr>
        <w:t>.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322EE" w:rsidRPr="00C13088">
        <w:rPr>
          <w:rFonts w:ascii="Book Antiqua" w:hAnsi="Book Antiqua"/>
          <w:b/>
          <w:bCs/>
          <w:szCs w:val="22"/>
        </w:rPr>
        <w:t>358/2021 απόφασης Οικονομικής</w:t>
      </w:r>
      <w:r w:rsidR="004322EE" w:rsidRPr="001168A1">
        <w:rPr>
          <w:rFonts w:ascii="Book Antiqua" w:hAnsi="Book Antiqua"/>
          <w:bCs/>
          <w:szCs w:val="22"/>
        </w:rPr>
        <w:t xml:space="preserve"> </w:t>
      </w:r>
    </w:p>
    <w:p w:rsidR="0039540F" w:rsidRPr="0039540F" w:rsidRDefault="00C13088" w:rsidP="00075B39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>
        <w:rPr>
          <w:rStyle w:val="a9"/>
          <w:rFonts w:ascii="Book Antiqua" w:hAnsi="Book Antiqua"/>
          <w:b/>
          <w:i w:val="0"/>
          <w:szCs w:val="22"/>
        </w:rPr>
        <w:t xml:space="preserve">Επιτροπής 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>με θέμα : Λήψη απόφασης για την έγκριση της Έκθεσης Εσόδων</w:t>
      </w:r>
      <w:r w:rsidR="00075B39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>–</w:t>
      </w:r>
      <w:r w:rsidR="00075B39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 xml:space="preserve">Εξόδων Β΄ Τριμήνου για τον Έλεγχο υλοποίησης του Προϋπολογισμού Οικονομικού έτους 2021,σύμφωνα </w:t>
      </w:r>
    </w:p>
    <w:p w:rsidR="0012153B" w:rsidRPr="001168A1" w:rsidRDefault="004322EE" w:rsidP="00075B39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>με την υπ’</w:t>
      </w:r>
      <w:r w:rsidR="00A113BD" w:rsidRPr="00A113BD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Pr="001168A1">
        <w:rPr>
          <w:rStyle w:val="a9"/>
          <w:rFonts w:ascii="Book Antiqua" w:hAnsi="Book Antiqua"/>
          <w:b/>
          <w:i w:val="0"/>
          <w:szCs w:val="22"/>
        </w:rPr>
        <w:t>αριθ. πρτ. 21928/20-10-2021 εισήγηση της Δ/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νσης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 xml:space="preserve">  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Οικ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>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κών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Υπηρεσιών</w:t>
      </w:r>
      <w:r w:rsidR="004B5D78" w:rsidRPr="001168A1">
        <w:rPr>
          <w:rStyle w:val="a9"/>
          <w:rFonts w:ascii="Book Antiqua" w:hAnsi="Book Antiqua"/>
          <w:b/>
          <w:i w:val="0"/>
          <w:szCs w:val="22"/>
        </w:rPr>
        <w:t>»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,</w:t>
      </w:r>
      <w:r w:rsidR="00475B7C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97315F" w:rsidRPr="001168A1">
        <w:rPr>
          <w:rStyle w:val="a9"/>
          <w:rFonts w:ascii="Book Antiqua" w:hAnsi="Book Antiqua"/>
          <w:b/>
          <w:i w:val="0"/>
          <w:szCs w:val="22"/>
        </w:rPr>
        <w:t>τάχθηκαν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5F60AD">
        <w:rPr>
          <w:rStyle w:val="a9"/>
          <w:rFonts w:ascii="Book Antiqua" w:hAnsi="Book Antiqua"/>
          <w:b/>
          <w:i w:val="0"/>
          <w:szCs w:val="22"/>
        </w:rPr>
        <w:t xml:space="preserve">δέκα 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 xml:space="preserve"> έξι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 xml:space="preserve">  (</w:t>
      </w:r>
      <w:r w:rsidR="005F60AD">
        <w:rPr>
          <w:rStyle w:val="a9"/>
          <w:rFonts w:ascii="Book Antiqua" w:hAnsi="Book Antiqua"/>
          <w:b/>
          <w:i w:val="0"/>
          <w:szCs w:val="22"/>
        </w:rPr>
        <w:t>1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>6)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 xml:space="preserve"> μέλη του 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 xml:space="preserve">συμβουλίου, και 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 xml:space="preserve">ονομαστικά οι </w:t>
      </w:r>
      <w:proofErr w:type="spellStart"/>
      <w:r w:rsidR="00D37837" w:rsidRPr="001168A1">
        <w:rPr>
          <w:rStyle w:val="a9"/>
          <w:rFonts w:ascii="Book Antiqua" w:hAnsi="Book Antiqua"/>
          <w:b/>
          <w:i w:val="0"/>
          <w:szCs w:val="22"/>
        </w:rPr>
        <w:t>κ.κ</w:t>
      </w:r>
      <w:proofErr w:type="spellEnd"/>
      <w:r w:rsidR="00D37837" w:rsidRPr="001168A1">
        <w:rPr>
          <w:rStyle w:val="a9"/>
          <w:rFonts w:ascii="Book Antiqua" w:hAnsi="Book Antiqua"/>
          <w:b/>
          <w:i w:val="0"/>
          <w:szCs w:val="22"/>
        </w:rPr>
        <w:t>.</w:t>
      </w:r>
    </w:p>
    <w:p w:rsidR="005F60AD" w:rsidRPr="005F60AD" w:rsidRDefault="005F60AD" w:rsidP="005F60AD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5F60AD" w:rsidRPr="001859FC" w:rsidTr="00475B7C">
        <w:trPr>
          <w:trHeight w:val="160"/>
        </w:trPr>
        <w:tc>
          <w:tcPr>
            <w:tcW w:w="534" w:type="dxa"/>
            <w:hideMark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  <w:hideMark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  <w:hideMark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  <w:hideMark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5)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5F60AD" w:rsidRPr="001859FC" w:rsidTr="00475B7C">
        <w:trPr>
          <w:trHeight w:val="160"/>
        </w:trPr>
        <w:tc>
          <w:tcPr>
            <w:tcW w:w="534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5F60AD" w:rsidRPr="001859FC" w:rsidRDefault="005F60AD" w:rsidP="00475B7C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5F60AD" w:rsidRPr="001859FC" w:rsidRDefault="005F60AD" w:rsidP="00475B7C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5F60AD" w:rsidRPr="00E43C7E" w:rsidRDefault="005F60AD" w:rsidP="005F60AD">
      <w:pPr>
        <w:spacing w:after="0" w:line="240" w:lineRule="auto"/>
        <w:ind w:right="-229"/>
        <w:jc w:val="both"/>
        <w:rPr>
          <w:rFonts w:ascii="Book Antiqua" w:hAnsi="Book Antiqua"/>
          <w:highlight w:val="yellow"/>
        </w:rPr>
      </w:pPr>
    </w:p>
    <w:p w:rsidR="00EF1F6A" w:rsidRDefault="00EF1F6A" w:rsidP="00EF1F6A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ΚΑΤΑ </w:t>
      </w:r>
      <w:r w:rsidRPr="009C0FFA">
        <w:rPr>
          <w:rFonts w:ascii="Book Antiqua" w:hAnsi="Book Antiqua"/>
          <w:b/>
        </w:rPr>
        <w:t xml:space="preserve">ψήφισαν, </w:t>
      </w:r>
      <w:r>
        <w:rPr>
          <w:rFonts w:ascii="Book Antiqua" w:hAnsi="Book Antiqua"/>
          <w:b/>
        </w:rPr>
        <w:t xml:space="preserve">δέκα έξι </w:t>
      </w:r>
      <w:r w:rsidRPr="009C0FFA">
        <w:rPr>
          <w:rFonts w:ascii="Book Antiqua" w:hAnsi="Book Antiqua"/>
          <w:b/>
        </w:rPr>
        <w:t xml:space="preserve"> (1</w:t>
      </w:r>
      <w:r>
        <w:rPr>
          <w:rFonts w:ascii="Book Antiqua" w:hAnsi="Book Antiqua"/>
          <w:b/>
        </w:rPr>
        <w:t>6</w:t>
      </w:r>
      <w:r w:rsidRPr="009C0FFA">
        <w:rPr>
          <w:rFonts w:ascii="Book Antiqua" w:hAnsi="Book Antiqua"/>
          <w:b/>
        </w:rPr>
        <w:t>) μέλη του συμβουλίου και ονομαστικά :</w:t>
      </w:r>
    </w:p>
    <w:p w:rsidR="00EF1F6A" w:rsidRPr="009C0FFA" w:rsidRDefault="00EF1F6A" w:rsidP="00EF1F6A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4961"/>
        <w:gridCol w:w="567"/>
        <w:gridCol w:w="3780"/>
      </w:tblGrid>
      <w:tr w:rsidR="00B265FD" w:rsidRPr="001859FC" w:rsidTr="00EF1F6A">
        <w:trPr>
          <w:trHeight w:val="160"/>
        </w:trPr>
        <w:tc>
          <w:tcPr>
            <w:tcW w:w="534" w:type="dxa"/>
            <w:hideMark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  <w:hideMark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  <w:hideMark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  <w:hideMark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B265FD" w:rsidRPr="001859FC" w:rsidTr="00EF1F6A">
        <w:trPr>
          <w:trHeight w:val="160"/>
        </w:trPr>
        <w:tc>
          <w:tcPr>
            <w:tcW w:w="534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61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67" w:type="dxa"/>
          </w:tcPr>
          <w:p w:rsidR="00B265FD" w:rsidRPr="001859FC" w:rsidRDefault="00B265FD" w:rsidP="00B265F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780" w:type="dxa"/>
          </w:tcPr>
          <w:p w:rsidR="00B265FD" w:rsidRPr="001859FC" w:rsidRDefault="00B265FD" w:rsidP="00B265F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EF1F6A" w:rsidRPr="001859FC" w:rsidTr="00EF1F6A">
        <w:trPr>
          <w:trHeight w:val="160"/>
        </w:trPr>
        <w:tc>
          <w:tcPr>
            <w:tcW w:w="534" w:type="dxa"/>
          </w:tcPr>
          <w:p w:rsidR="00EF1F6A" w:rsidRPr="001859FC" w:rsidRDefault="00EF1F6A" w:rsidP="00EF1F6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61" w:type="dxa"/>
          </w:tcPr>
          <w:p w:rsidR="00EF1F6A" w:rsidRPr="001859FC" w:rsidRDefault="00EF1F6A" w:rsidP="00EF1F6A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67" w:type="dxa"/>
          </w:tcPr>
          <w:p w:rsidR="00EF1F6A" w:rsidRPr="001859FC" w:rsidRDefault="00B265FD" w:rsidP="00EF1F6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16)</w:t>
            </w:r>
          </w:p>
        </w:tc>
        <w:tc>
          <w:tcPr>
            <w:tcW w:w="3780" w:type="dxa"/>
          </w:tcPr>
          <w:p w:rsidR="00EF1F6A" w:rsidRPr="001859FC" w:rsidRDefault="00EF1F6A" w:rsidP="00EF1F6A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5377C1" w:rsidRDefault="005377C1" w:rsidP="001D6842">
      <w:pPr>
        <w:spacing w:line="240" w:lineRule="auto"/>
        <w:rPr>
          <w:rFonts w:ascii="Book Antiqua" w:hAnsi="Book Antiqua"/>
          <w:b/>
          <w:lang w:val="en-US"/>
        </w:rPr>
      </w:pPr>
    </w:p>
    <w:p w:rsidR="00391168" w:rsidRPr="00391168" w:rsidRDefault="00391168" w:rsidP="001D6842">
      <w:pPr>
        <w:spacing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Σύμφωνα με την παρ.4 του </w:t>
      </w:r>
      <w:r w:rsidR="00C77E56">
        <w:rPr>
          <w:rFonts w:ascii="Book Antiqua" w:hAnsi="Book Antiqua"/>
          <w:b/>
        </w:rPr>
        <w:t>άρθρου</w:t>
      </w:r>
      <w:r>
        <w:rPr>
          <w:rFonts w:ascii="Book Antiqua" w:hAnsi="Book Antiqua"/>
          <w:b/>
        </w:rPr>
        <w:t xml:space="preserve"> 96 του Ν.3463/2006 , σε περίπτωση ισοψηφίας</w:t>
      </w:r>
      <w:r w:rsidR="00C77E56">
        <w:rPr>
          <w:rFonts w:ascii="Book Antiqua" w:hAnsi="Book Antiqua"/>
          <w:b/>
        </w:rPr>
        <w:t xml:space="preserve"> επικρατεί η ψήφος του Προέδρου</w:t>
      </w:r>
    </w:p>
    <w:p w:rsidR="001D6842" w:rsidRDefault="001D6842" w:rsidP="001D6842">
      <w:pPr>
        <w:spacing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:rsidR="00F57274" w:rsidRPr="0009632F" w:rsidRDefault="001D6842" w:rsidP="001A1085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ΚΑΤΑ ΠΛΕΙΟΨΗΦΙΑ</w:t>
      </w:r>
    </w:p>
    <w:p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:rsidR="00D727DE" w:rsidRPr="001D6842" w:rsidRDefault="00E43C7E" w:rsidP="006408D6">
      <w:pPr>
        <w:pStyle w:val="a7"/>
        <w:jc w:val="both"/>
        <w:rPr>
          <w:rFonts w:ascii="Book Antiqua" w:eastAsia="SimSun" w:hAnsi="Book Antiqua"/>
          <w:b/>
          <w:iCs/>
        </w:rPr>
      </w:pPr>
      <w:r w:rsidRPr="00CF6C50">
        <w:rPr>
          <w:rFonts w:ascii="Book Antiqua" w:hAnsi="Book Antiqua"/>
          <w:b/>
        </w:rPr>
        <w:t>Εγκρίνει την</w:t>
      </w:r>
      <w:r w:rsidR="006408D6">
        <w:rPr>
          <w:rFonts w:ascii="Book Antiqua" w:hAnsi="Book Antiqua"/>
          <w:b/>
        </w:rPr>
        <w:t xml:space="preserve"> </w:t>
      </w:r>
      <w:r w:rsidR="006408D6">
        <w:rPr>
          <w:rFonts w:ascii="Book Antiqua" w:hAnsi="Book Antiqua"/>
          <w:b/>
          <w:bCs/>
        </w:rPr>
        <w:t xml:space="preserve">358/2021 απόφαση Οικονομικής Υπηρεσίας </w:t>
      </w:r>
      <w:r w:rsidR="00C219F5">
        <w:rPr>
          <w:rFonts w:ascii="Book Antiqua" w:hAnsi="Book Antiqua"/>
          <w:b/>
          <w:bCs/>
        </w:rPr>
        <w:t xml:space="preserve">με </w:t>
      </w:r>
      <w:r w:rsidR="00C219F5" w:rsidRPr="00DE2B66">
        <w:rPr>
          <w:rFonts w:ascii="Book Antiqua" w:hAnsi="Book Antiqua"/>
          <w:b/>
          <w:bCs/>
        </w:rPr>
        <w:t xml:space="preserve">ΑΔΑ: </w:t>
      </w:r>
      <w:r w:rsidR="006F5CFE" w:rsidRPr="00DE2B66">
        <w:rPr>
          <w:rFonts w:ascii="Book Antiqua" w:hAnsi="Book Antiqua"/>
          <w:b/>
        </w:rPr>
        <w:t>ΩΦΡ4ΩΨΝ-Ψ6Σ</w:t>
      </w:r>
      <w:r w:rsidR="006F5CFE">
        <w:rPr>
          <w:rFonts w:ascii="Book Antiqua" w:hAnsi="Book Antiqua"/>
          <w:b/>
          <w:bCs/>
        </w:rPr>
        <w:t xml:space="preserve"> </w:t>
      </w:r>
      <w:r w:rsidR="006408D6">
        <w:rPr>
          <w:rFonts w:ascii="Book Antiqua" w:hAnsi="Book Antiqua"/>
          <w:b/>
          <w:bCs/>
        </w:rPr>
        <w:t xml:space="preserve">με θέμα : </w:t>
      </w:r>
      <w:r w:rsidR="006408D6" w:rsidRPr="00382DFE">
        <w:rPr>
          <w:rFonts w:ascii="Book Antiqua" w:hAnsi="Book Antiqua"/>
          <w:b/>
          <w:bCs/>
          <w:spacing w:val="1"/>
        </w:rPr>
        <w:t>Λ</w:t>
      </w:r>
      <w:r w:rsidR="006408D6" w:rsidRPr="00382DFE">
        <w:rPr>
          <w:rFonts w:ascii="Book Antiqua" w:hAnsi="Book Antiqua"/>
          <w:b/>
          <w:bCs/>
        </w:rPr>
        <w:t>ήψη από</w:t>
      </w:r>
      <w:r w:rsidR="006408D6" w:rsidRPr="00382DFE">
        <w:rPr>
          <w:rFonts w:ascii="Book Antiqua" w:hAnsi="Book Antiqua"/>
          <w:b/>
          <w:bCs/>
          <w:spacing w:val="-1"/>
        </w:rPr>
        <w:t>φ</w:t>
      </w:r>
      <w:r w:rsidR="006408D6" w:rsidRPr="00382DFE">
        <w:rPr>
          <w:rFonts w:ascii="Book Antiqua" w:hAnsi="Book Antiqua"/>
          <w:b/>
          <w:bCs/>
        </w:rPr>
        <w:t>α</w:t>
      </w:r>
      <w:r w:rsidR="006408D6" w:rsidRPr="00382DFE">
        <w:rPr>
          <w:rFonts w:ascii="Book Antiqua" w:hAnsi="Book Antiqua"/>
          <w:b/>
          <w:bCs/>
          <w:spacing w:val="-1"/>
        </w:rPr>
        <w:t>σ</w:t>
      </w:r>
      <w:r w:rsidR="006408D6" w:rsidRPr="00382DFE">
        <w:rPr>
          <w:rFonts w:ascii="Book Antiqua" w:hAnsi="Book Antiqua"/>
          <w:b/>
          <w:bCs/>
        </w:rPr>
        <w:t>ης γ</w:t>
      </w:r>
      <w:r w:rsidR="006408D6" w:rsidRPr="00382DFE">
        <w:rPr>
          <w:rFonts w:ascii="Book Antiqua" w:hAnsi="Book Antiqua"/>
          <w:b/>
          <w:bCs/>
          <w:spacing w:val="-2"/>
        </w:rPr>
        <w:t>ι</w:t>
      </w:r>
      <w:r w:rsidR="006408D6" w:rsidRPr="00382DFE">
        <w:rPr>
          <w:rFonts w:ascii="Book Antiqua" w:hAnsi="Book Antiqua"/>
          <w:b/>
          <w:bCs/>
        </w:rPr>
        <w:t xml:space="preserve">α την έγκριση της </w:t>
      </w:r>
      <w:r w:rsidR="006408D6" w:rsidRPr="00382DFE">
        <w:rPr>
          <w:rFonts w:ascii="Book Antiqua" w:hAnsi="Book Antiqua"/>
          <w:b/>
        </w:rPr>
        <w:t>Έκθεσης Εσόδων</w:t>
      </w:r>
      <w:r w:rsidR="006408D6">
        <w:rPr>
          <w:rFonts w:ascii="Book Antiqua" w:hAnsi="Book Antiqua"/>
          <w:b/>
        </w:rPr>
        <w:t xml:space="preserve"> </w:t>
      </w:r>
      <w:r w:rsidR="006408D6" w:rsidRPr="00382DFE">
        <w:rPr>
          <w:rFonts w:ascii="Book Antiqua" w:hAnsi="Book Antiqua"/>
          <w:b/>
        </w:rPr>
        <w:t>–</w:t>
      </w:r>
      <w:r w:rsidR="006408D6">
        <w:rPr>
          <w:rFonts w:ascii="Book Antiqua" w:hAnsi="Book Antiqua"/>
          <w:b/>
        </w:rPr>
        <w:t xml:space="preserve"> </w:t>
      </w:r>
      <w:r w:rsidR="006408D6" w:rsidRPr="00382DFE">
        <w:rPr>
          <w:rFonts w:ascii="Book Antiqua" w:hAnsi="Book Antiqua"/>
          <w:b/>
        </w:rPr>
        <w:t>Εξόδων Β΄ Τριμήνου για τον Έλεγχο υλοποίησης του Προϋπολογισμού Οικονομικού έτους 2021, σύμφωνα με την υπ’</w:t>
      </w:r>
      <w:r w:rsidR="00A113BD" w:rsidRPr="00A77443">
        <w:rPr>
          <w:rFonts w:ascii="Book Antiqua" w:hAnsi="Book Antiqua"/>
          <w:b/>
        </w:rPr>
        <w:t xml:space="preserve"> </w:t>
      </w:r>
      <w:r w:rsidR="006408D6" w:rsidRPr="00382DFE">
        <w:rPr>
          <w:rFonts w:ascii="Book Antiqua" w:hAnsi="Book Antiqua"/>
          <w:b/>
        </w:rPr>
        <w:t>αριθ. πρτ. 21928/20-10-2021 εισήγηση της Δ/</w:t>
      </w:r>
      <w:proofErr w:type="spellStart"/>
      <w:r w:rsidR="006408D6" w:rsidRPr="00382DFE">
        <w:rPr>
          <w:rFonts w:ascii="Book Antiqua" w:hAnsi="Book Antiqua"/>
          <w:b/>
        </w:rPr>
        <w:t>νσης</w:t>
      </w:r>
      <w:proofErr w:type="spellEnd"/>
      <w:r w:rsidR="006408D6">
        <w:rPr>
          <w:rFonts w:ascii="Book Antiqua" w:hAnsi="Book Antiqua"/>
          <w:b/>
        </w:rPr>
        <w:t xml:space="preserve">  </w:t>
      </w:r>
      <w:proofErr w:type="spellStart"/>
      <w:r w:rsidR="006408D6" w:rsidRPr="00382DFE">
        <w:rPr>
          <w:rFonts w:ascii="Book Antiqua" w:hAnsi="Book Antiqua"/>
          <w:b/>
        </w:rPr>
        <w:t>Οικ</w:t>
      </w:r>
      <w:proofErr w:type="spellEnd"/>
      <w:r w:rsidR="006408D6" w:rsidRPr="00382DFE">
        <w:rPr>
          <w:rFonts w:ascii="Book Antiqua" w:hAnsi="Book Antiqua"/>
          <w:b/>
        </w:rPr>
        <w:t>/</w:t>
      </w:r>
      <w:proofErr w:type="spellStart"/>
      <w:r w:rsidR="006408D6" w:rsidRPr="00382DFE">
        <w:rPr>
          <w:rFonts w:ascii="Book Antiqua" w:hAnsi="Book Antiqua"/>
          <w:b/>
        </w:rPr>
        <w:t>κών</w:t>
      </w:r>
      <w:proofErr w:type="spellEnd"/>
      <w:r w:rsidR="006408D6" w:rsidRPr="00382DFE">
        <w:rPr>
          <w:rFonts w:ascii="Book Antiqua" w:hAnsi="Book Antiqua"/>
          <w:b/>
        </w:rPr>
        <w:t xml:space="preserve"> Υπηρεσιών</w:t>
      </w:r>
      <w:r w:rsidR="006408D6" w:rsidRPr="008B6BFD">
        <w:rPr>
          <w:rFonts w:ascii="Book Antiqua" w:hAnsi="Book Antiqua"/>
          <w:b/>
        </w:rPr>
        <w:t>»</w:t>
      </w:r>
      <w:r w:rsidR="009A4ED0" w:rsidRPr="00AA6DBC">
        <w:rPr>
          <w:rFonts w:ascii="Book Antiqua" w:hAnsi="Book Antiqua"/>
          <w:b/>
          <w:bCs/>
        </w:rPr>
        <w:t xml:space="preserve">, </w:t>
      </w:r>
      <w:r w:rsidR="009A4ED0" w:rsidRPr="00AA6DBC">
        <w:rPr>
          <w:rStyle w:val="a9"/>
          <w:rFonts w:ascii="Book Antiqua" w:hAnsi="Book Antiqua"/>
          <w:i w:val="0"/>
        </w:rPr>
        <w:t xml:space="preserve"> </w:t>
      </w:r>
      <w:r w:rsidR="009A4ED0" w:rsidRPr="006408D6">
        <w:rPr>
          <w:rStyle w:val="a9"/>
          <w:rFonts w:ascii="Book Antiqua" w:hAnsi="Book Antiqua"/>
          <w:b/>
          <w:i w:val="0"/>
        </w:rPr>
        <w:t>η οποία επισυνάπτεται</w:t>
      </w:r>
      <w:r w:rsidR="00075B39">
        <w:rPr>
          <w:rStyle w:val="a9"/>
          <w:rFonts w:ascii="Book Antiqua" w:hAnsi="Book Antiqua"/>
          <w:b/>
          <w:i w:val="0"/>
        </w:rPr>
        <w:t>.</w:t>
      </w:r>
      <w:r w:rsidR="009A4ED0" w:rsidRPr="00CF5FF2">
        <w:rPr>
          <w:rFonts w:ascii="Book Antiqua" w:hAnsi="Book Antiqua"/>
        </w:rPr>
        <w:t xml:space="preserve"> </w:t>
      </w:r>
    </w:p>
    <w:p w:rsidR="00E43C7E" w:rsidRPr="001D6842" w:rsidRDefault="00E43C7E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9610B">
        <w:rPr>
          <w:rFonts w:ascii="Book Antiqua" w:hAnsi="Book Antiqua"/>
          <w:b/>
        </w:rPr>
        <w:t xml:space="preserve"> </w:t>
      </w:r>
      <w:r w:rsidR="009A4ED0">
        <w:rPr>
          <w:rFonts w:ascii="Book Antiqua" w:hAnsi="Book Antiqua"/>
          <w:b/>
        </w:rPr>
        <w:t>20</w:t>
      </w:r>
      <w:r w:rsidR="006408D6">
        <w:rPr>
          <w:rFonts w:ascii="Book Antiqua" w:hAnsi="Book Antiqua"/>
          <w:b/>
        </w:rPr>
        <w:t>5</w:t>
      </w:r>
      <w:r w:rsidRPr="00586CF4">
        <w:rPr>
          <w:rFonts w:ascii="Book Antiqua" w:eastAsia="Batang" w:hAnsi="Book Antiqua"/>
          <w:b/>
          <w:i/>
        </w:rPr>
        <w:t xml:space="preserve">.  </w:t>
      </w:r>
    </w:p>
    <w:p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</w:t>
      </w:r>
      <w:r w:rsidR="001D6842">
        <w:rPr>
          <w:rFonts w:ascii="Book Antiqua" w:hAnsi="Book Antiqua"/>
          <w:b/>
        </w:rPr>
        <w:t xml:space="preserve"> </w:t>
      </w:r>
      <w:r w:rsidRPr="001859FC">
        <w:rPr>
          <w:rFonts w:ascii="Book Antiqua" w:hAnsi="Book Antiqua"/>
          <w:b/>
        </w:rPr>
        <w:t xml:space="preserve">                                                                     ΤΑ ΜΕΛΗ </w:t>
      </w:r>
    </w:p>
    <w:p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:rsidR="001D6842" w:rsidRDefault="001D6842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Ο ΠΡΟΕΔΡΟΣ</w:t>
      </w:r>
    </w:p>
    <w:p w:rsidR="00925584" w:rsidRDefault="00925584" w:rsidP="001D6842">
      <w:pPr>
        <w:spacing w:line="240" w:lineRule="auto"/>
        <w:jc w:val="center"/>
        <w:rPr>
          <w:rFonts w:ascii="Book Antiqua" w:hAnsi="Book Antiqua"/>
          <w:b/>
        </w:rPr>
      </w:pPr>
    </w:p>
    <w:p w:rsidR="00086EFE" w:rsidRP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>ΘΕΜΙΣΤΟΚΛΗΣ  Γ. ΤΣΟΚΑΣ</w:t>
      </w:r>
    </w:p>
    <w:sectPr w:rsidR="00086EFE" w:rsidRPr="001D6842" w:rsidSect="00DB46E3">
      <w:footerReference w:type="default" r:id="rId9"/>
      <w:pgSz w:w="11906" w:h="16838"/>
      <w:pgMar w:top="709" w:right="1133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E56" w:rsidRDefault="00C77E56" w:rsidP="0043468D">
      <w:pPr>
        <w:spacing w:after="0" w:line="240" w:lineRule="auto"/>
      </w:pPr>
      <w:r>
        <w:separator/>
      </w:r>
    </w:p>
  </w:endnote>
  <w:endnote w:type="continuationSeparator" w:id="1">
    <w:p w:rsidR="00C77E56" w:rsidRDefault="00C77E56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C77E56" w:rsidRDefault="00C77E56">
        <w:pPr>
          <w:pStyle w:val="a3"/>
          <w:jc w:val="right"/>
        </w:pPr>
        <w:fldSimple w:instr=" PAGE   \* MERGEFORMAT ">
          <w:r w:rsidR="005C578F">
            <w:rPr>
              <w:noProof/>
            </w:rPr>
            <w:t>3</w:t>
          </w:r>
        </w:fldSimple>
      </w:p>
    </w:sdtContent>
  </w:sdt>
  <w:p w:rsidR="00C77E56" w:rsidRDefault="00C77E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E56" w:rsidRDefault="00C77E56" w:rsidP="0043468D">
      <w:pPr>
        <w:spacing w:after="0" w:line="240" w:lineRule="auto"/>
      </w:pPr>
      <w:r>
        <w:separator/>
      </w:r>
    </w:p>
  </w:footnote>
  <w:footnote w:type="continuationSeparator" w:id="1">
    <w:p w:rsidR="00C77E56" w:rsidRDefault="00C77E56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1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35"/>
  </w:num>
  <w:num w:numId="5">
    <w:abstractNumId w:val="0"/>
  </w:num>
  <w:num w:numId="6">
    <w:abstractNumId w:val="30"/>
  </w:num>
  <w:num w:numId="7">
    <w:abstractNumId w:val="5"/>
  </w:num>
  <w:num w:numId="8">
    <w:abstractNumId w:val="12"/>
  </w:num>
  <w:num w:numId="9">
    <w:abstractNumId w:val="23"/>
  </w:num>
  <w:num w:numId="10">
    <w:abstractNumId w:val="11"/>
  </w:num>
  <w:num w:numId="11">
    <w:abstractNumId w:val="28"/>
  </w:num>
  <w:num w:numId="12">
    <w:abstractNumId w:val="8"/>
  </w:num>
  <w:num w:numId="13">
    <w:abstractNumId w:val="29"/>
  </w:num>
  <w:num w:numId="14">
    <w:abstractNumId w:val="21"/>
  </w:num>
  <w:num w:numId="15">
    <w:abstractNumId w:val="3"/>
  </w:num>
  <w:num w:numId="16">
    <w:abstractNumId w:val="22"/>
  </w:num>
  <w:num w:numId="17">
    <w:abstractNumId w:val="6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31"/>
  </w:num>
  <w:num w:numId="27">
    <w:abstractNumId w:val="37"/>
  </w:num>
  <w:num w:numId="28">
    <w:abstractNumId w:val="9"/>
  </w:num>
  <w:num w:numId="29">
    <w:abstractNumId w:val="33"/>
  </w:num>
  <w:num w:numId="30">
    <w:abstractNumId w:val="16"/>
  </w:num>
  <w:num w:numId="31">
    <w:abstractNumId w:val="32"/>
  </w:num>
  <w:num w:numId="32">
    <w:abstractNumId w:val="25"/>
  </w:num>
  <w:num w:numId="33">
    <w:abstractNumId w:val="34"/>
  </w:num>
  <w:num w:numId="34">
    <w:abstractNumId w:val="36"/>
  </w:num>
  <w:num w:numId="35">
    <w:abstractNumId w:val="27"/>
  </w:num>
  <w:num w:numId="36">
    <w:abstractNumId w:val="1"/>
  </w:num>
  <w:num w:numId="37">
    <w:abstractNumId w:val="24"/>
  </w:num>
  <w:num w:numId="38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4219"/>
    <w:rsid w:val="00005C2A"/>
    <w:rsid w:val="00010CAF"/>
    <w:rsid w:val="0001122C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478"/>
    <w:rsid w:val="00066C53"/>
    <w:rsid w:val="000701A6"/>
    <w:rsid w:val="000715A3"/>
    <w:rsid w:val="00072259"/>
    <w:rsid w:val="0007238C"/>
    <w:rsid w:val="00075B39"/>
    <w:rsid w:val="0008071F"/>
    <w:rsid w:val="00081B51"/>
    <w:rsid w:val="00081BBF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B8E"/>
    <w:rsid w:val="000B0331"/>
    <w:rsid w:val="000B0606"/>
    <w:rsid w:val="000B2840"/>
    <w:rsid w:val="000B2A42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D76"/>
    <w:rsid w:val="000E1918"/>
    <w:rsid w:val="000E2090"/>
    <w:rsid w:val="000E3079"/>
    <w:rsid w:val="000E723A"/>
    <w:rsid w:val="000E7A8C"/>
    <w:rsid w:val="000E7C70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6121"/>
    <w:rsid w:val="001168A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1B4D"/>
    <w:rsid w:val="00155E49"/>
    <w:rsid w:val="00156680"/>
    <w:rsid w:val="001627CA"/>
    <w:rsid w:val="001642AE"/>
    <w:rsid w:val="001654DA"/>
    <w:rsid w:val="00165EFF"/>
    <w:rsid w:val="00171A29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D34D9"/>
    <w:rsid w:val="001D6842"/>
    <w:rsid w:val="001D740C"/>
    <w:rsid w:val="001E14F7"/>
    <w:rsid w:val="001E3A8B"/>
    <w:rsid w:val="001E5B3E"/>
    <w:rsid w:val="001E7BD0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31079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60501"/>
    <w:rsid w:val="00264970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77C3"/>
    <w:rsid w:val="002A5180"/>
    <w:rsid w:val="002A67E5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0DF6"/>
    <w:rsid w:val="002F215B"/>
    <w:rsid w:val="002F58A4"/>
    <w:rsid w:val="002F7FF4"/>
    <w:rsid w:val="00301147"/>
    <w:rsid w:val="00301B3F"/>
    <w:rsid w:val="0030298B"/>
    <w:rsid w:val="003030E2"/>
    <w:rsid w:val="00306BD3"/>
    <w:rsid w:val="003113D5"/>
    <w:rsid w:val="00312362"/>
    <w:rsid w:val="003130CC"/>
    <w:rsid w:val="00313587"/>
    <w:rsid w:val="003137A8"/>
    <w:rsid w:val="00315C77"/>
    <w:rsid w:val="00321C11"/>
    <w:rsid w:val="00323FA4"/>
    <w:rsid w:val="003240B3"/>
    <w:rsid w:val="00326E6D"/>
    <w:rsid w:val="003321FA"/>
    <w:rsid w:val="0033696E"/>
    <w:rsid w:val="003371F3"/>
    <w:rsid w:val="003414E3"/>
    <w:rsid w:val="0034240B"/>
    <w:rsid w:val="00344B11"/>
    <w:rsid w:val="00346687"/>
    <w:rsid w:val="00347060"/>
    <w:rsid w:val="003578A9"/>
    <w:rsid w:val="00360C91"/>
    <w:rsid w:val="003632C2"/>
    <w:rsid w:val="00365A61"/>
    <w:rsid w:val="00366049"/>
    <w:rsid w:val="00367FC0"/>
    <w:rsid w:val="00370D97"/>
    <w:rsid w:val="003736A8"/>
    <w:rsid w:val="0037415E"/>
    <w:rsid w:val="0037480A"/>
    <w:rsid w:val="0037651B"/>
    <w:rsid w:val="003821A9"/>
    <w:rsid w:val="00382530"/>
    <w:rsid w:val="003842C3"/>
    <w:rsid w:val="003862E9"/>
    <w:rsid w:val="00390C61"/>
    <w:rsid w:val="00390F98"/>
    <w:rsid w:val="00391168"/>
    <w:rsid w:val="00391FF0"/>
    <w:rsid w:val="00394D3D"/>
    <w:rsid w:val="0039540F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4CAA"/>
    <w:rsid w:val="003F6FCB"/>
    <w:rsid w:val="003F76FC"/>
    <w:rsid w:val="004000BD"/>
    <w:rsid w:val="0040345E"/>
    <w:rsid w:val="00403A9A"/>
    <w:rsid w:val="00405255"/>
    <w:rsid w:val="00407123"/>
    <w:rsid w:val="0041025B"/>
    <w:rsid w:val="004141B8"/>
    <w:rsid w:val="00416BD5"/>
    <w:rsid w:val="004171AA"/>
    <w:rsid w:val="004218C5"/>
    <w:rsid w:val="00422E63"/>
    <w:rsid w:val="0042304E"/>
    <w:rsid w:val="00424570"/>
    <w:rsid w:val="00424CB2"/>
    <w:rsid w:val="00427FEA"/>
    <w:rsid w:val="00430514"/>
    <w:rsid w:val="00430639"/>
    <w:rsid w:val="00432075"/>
    <w:rsid w:val="004322EE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766F"/>
    <w:rsid w:val="00457E1F"/>
    <w:rsid w:val="0046223C"/>
    <w:rsid w:val="00462A7C"/>
    <w:rsid w:val="004640AB"/>
    <w:rsid w:val="00464891"/>
    <w:rsid w:val="0047013E"/>
    <w:rsid w:val="00470D8F"/>
    <w:rsid w:val="00475B7C"/>
    <w:rsid w:val="004760A9"/>
    <w:rsid w:val="004815AF"/>
    <w:rsid w:val="0048443A"/>
    <w:rsid w:val="00495355"/>
    <w:rsid w:val="0049610B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B5D78"/>
    <w:rsid w:val="004C0918"/>
    <w:rsid w:val="004C1980"/>
    <w:rsid w:val="004C5B5E"/>
    <w:rsid w:val="004C5E5B"/>
    <w:rsid w:val="004D0A4F"/>
    <w:rsid w:val="004D3D8E"/>
    <w:rsid w:val="004D53F7"/>
    <w:rsid w:val="004D698F"/>
    <w:rsid w:val="004D6CE7"/>
    <w:rsid w:val="004D7CCD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50C"/>
    <w:rsid w:val="00530BF8"/>
    <w:rsid w:val="00531997"/>
    <w:rsid w:val="00532491"/>
    <w:rsid w:val="005377C1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702E"/>
    <w:rsid w:val="005777DA"/>
    <w:rsid w:val="00577850"/>
    <w:rsid w:val="00580E6E"/>
    <w:rsid w:val="005857C1"/>
    <w:rsid w:val="00586387"/>
    <w:rsid w:val="005939B1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9F1"/>
    <w:rsid w:val="005B47FC"/>
    <w:rsid w:val="005B67B1"/>
    <w:rsid w:val="005C274D"/>
    <w:rsid w:val="005C578C"/>
    <w:rsid w:val="005C578F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DB9"/>
    <w:rsid w:val="005E7E31"/>
    <w:rsid w:val="005F16F0"/>
    <w:rsid w:val="005F25FA"/>
    <w:rsid w:val="005F2A5D"/>
    <w:rsid w:val="005F2BE4"/>
    <w:rsid w:val="005F2DD4"/>
    <w:rsid w:val="005F420F"/>
    <w:rsid w:val="005F60AD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408D6"/>
    <w:rsid w:val="00642BE3"/>
    <w:rsid w:val="0064437E"/>
    <w:rsid w:val="00644ADB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7CE"/>
    <w:rsid w:val="006F5A88"/>
    <w:rsid w:val="006F5CFE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52849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42DD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D7A"/>
    <w:rsid w:val="0082550D"/>
    <w:rsid w:val="00825E95"/>
    <w:rsid w:val="00827102"/>
    <w:rsid w:val="00830C4D"/>
    <w:rsid w:val="00836A4B"/>
    <w:rsid w:val="0084011E"/>
    <w:rsid w:val="00844E67"/>
    <w:rsid w:val="00845905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36A4"/>
    <w:rsid w:val="00873FB9"/>
    <w:rsid w:val="00880659"/>
    <w:rsid w:val="00880A7D"/>
    <w:rsid w:val="00882D4B"/>
    <w:rsid w:val="00882FBD"/>
    <w:rsid w:val="00883DAA"/>
    <w:rsid w:val="008842B1"/>
    <w:rsid w:val="00890F3B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2E"/>
    <w:rsid w:val="008C1A92"/>
    <w:rsid w:val="008C3C1D"/>
    <w:rsid w:val="008C4156"/>
    <w:rsid w:val="008C4A5D"/>
    <w:rsid w:val="008D1C4D"/>
    <w:rsid w:val="008D4265"/>
    <w:rsid w:val="008D59BF"/>
    <w:rsid w:val="008E02D5"/>
    <w:rsid w:val="008F0548"/>
    <w:rsid w:val="008F07C1"/>
    <w:rsid w:val="008F0999"/>
    <w:rsid w:val="008F3528"/>
    <w:rsid w:val="008F469B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5584"/>
    <w:rsid w:val="0092616E"/>
    <w:rsid w:val="00926BCE"/>
    <w:rsid w:val="00931367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2C0"/>
    <w:rsid w:val="00961746"/>
    <w:rsid w:val="009643FF"/>
    <w:rsid w:val="009659D6"/>
    <w:rsid w:val="0096705F"/>
    <w:rsid w:val="00970620"/>
    <w:rsid w:val="009716DF"/>
    <w:rsid w:val="00971A8C"/>
    <w:rsid w:val="00972B1D"/>
    <w:rsid w:val="0097315F"/>
    <w:rsid w:val="00977362"/>
    <w:rsid w:val="009779D6"/>
    <w:rsid w:val="00980C8F"/>
    <w:rsid w:val="009829B1"/>
    <w:rsid w:val="009832DB"/>
    <w:rsid w:val="009847C8"/>
    <w:rsid w:val="00985EAB"/>
    <w:rsid w:val="009864DD"/>
    <w:rsid w:val="00987B26"/>
    <w:rsid w:val="00990606"/>
    <w:rsid w:val="00994387"/>
    <w:rsid w:val="00997611"/>
    <w:rsid w:val="009A0924"/>
    <w:rsid w:val="009A3E8A"/>
    <w:rsid w:val="009A409C"/>
    <w:rsid w:val="009A4ED0"/>
    <w:rsid w:val="009B0CE5"/>
    <w:rsid w:val="009B0DA5"/>
    <w:rsid w:val="009B2FCD"/>
    <w:rsid w:val="009B38C9"/>
    <w:rsid w:val="009B623A"/>
    <w:rsid w:val="009B640D"/>
    <w:rsid w:val="009B6596"/>
    <w:rsid w:val="009B6EC5"/>
    <w:rsid w:val="009C21AE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1AF5"/>
    <w:rsid w:val="00A02392"/>
    <w:rsid w:val="00A02B07"/>
    <w:rsid w:val="00A07381"/>
    <w:rsid w:val="00A113BD"/>
    <w:rsid w:val="00A1298F"/>
    <w:rsid w:val="00A16C26"/>
    <w:rsid w:val="00A21153"/>
    <w:rsid w:val="00A218CA"/>
    <w:rsid w:val="00A247FE"/>
    <w:rsid w:val="00A27291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52E3C"/>
    <w:rsid w:val="00A5531E"/>
    <w:rsid w:val="00A6224D"/>
    <w:rsid w:val="00A62629"/>
    <w:rsid w:val="00A64F10"/>
    <w:rsid w:val="00A656B2"/>
    <w:rsid w:val="00A669A4"/>
    <w:rsid w:val="00A67819"/>
    <w:rsid w:val="00A71D07"/>
    <w:rsid w:val="00A77443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302F"/>
    <w:rsid w:val="00AA6DBC"/>
    <w:rsid w:val="00AA6F98"/>
    <w:rsid w:val="00AB24B3"/>
    <w:rsid w:val="00AB665C"/>
    <w:rsid w:val="00AB7959"/>
    <w:rsid w:val="00AC0C20"/>
    <w:rsid w:val="00AC0D09"/>
    <w:rsid w:val="00AC14B4"/>
    <w:rsid w:val="00AD0F20"/>
    <w:rsid w:val="00AD22A9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10328"/>
    <w:rsid w:val="00B10DB7"/>
    <w:rsid w:val="00B10E0D"/>
    <w:rsid w:val="00B12B03"/>
    <w:rsid w:val="00B141CB"/>
    <w:rsid w:val="00B14CDA"/>
    <w:rsid w:val="00B15BBE"/>
    <w:rsid w:val="00B223C9"/>
    <w:rsid w:val="00B24C2D"/>
    <w:rsid w:val="00B265F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16F4"/>
    <w:rsid w:val="00B97373"/>
    <w:rsid w:val="00BA1253"/>
    <w:rsid w:val="00BA21A7"/>
    <w:rsid w:val="00BA5BAB"/>
    <w:rsid w:val="00BB1729"/>
    <w:rsid w:val="00BB19F1"/>
    <w:rsid w:val="00BB2913"/>
    <w:rsid w:val="00BB778F"/>
    <w:rsid w:val="00BC241D"/>
    <w:rsid w:val="00BC372E"/>
    <w:rsid w:val="00BC5658"/>
    <w:rsid w:val="00BD603E"/>
    <w:rsid w:val="00BD6D6E"/>
    <w:rsid w:val="00BE21F8"/>
    <w:rsid w:val="00BE3B1D"/>
    <w:rsid w:val="00BE3F7E"/>
    <w:rsid w:val="00BE5754"/>
    <w:rsid w:val="00BE6C30"/>
    <w:rsid w:val="00BF072B"/>
    <w:rsid w:val="00BF3A9B"/>
    <w:rsid w:val="00BF654A"/>
    <w:rsid w:val="00C00C32"/>
    <w:rsid w:val="00C02060"/>
    <w:rsid w:val="00C0293E"/>
    <w:rsid w:val="00C04370"/>
    <w:rsid w:val="00C054F6"/>
    <w:rsid w:val="00C13088"/>
    <w:rsid w:val="00C14741"/>
    <w:rsid w:val="00C14E1C"/>
    <w:rsid w:val="00C170BE"/>
    <w:rsid w:val="00C17AC1"/>
    <w:rsid w:val="00C210A3"/>
    <w:rsid w:val="00C21401"/>
    <w:rsid w:val="00C219F5"/>
    <w:rsid w:val="00C2478A"/>
    <w:rsid w:val="00C248E2"/>
    <w:rsid w:val="00C27DED"/>
    <w:rsid w:val="00C3585C"/>
    <w:rsid w:val="00C36CEF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77E56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6715"/>
    <w:rsid w:val="00CA6A6F"/>
    <w:rsid w:val="00CB232B"/>
    <w:rsid w:val="00CB53E6"/>
    <w:rsid w:val="00CC1044"/>
    <w:rsid w:val="00CC1D5C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CE"/>
    <w:rsid w:val="00CE31B6"/>
    <w:rsid w:val="00CE378A"/>
    <w:rsid w:val="00CE4629"/>
    <w:rsid w:val="00CF0052"/>
    <w:rsid w:val="00CF5FF2"/>
    <w:rsid w:val="00CF6B75"/>
    <w:rsid w:val="00CF6C50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5DD4"/>
    <w:rsid w:val="00D3693F"/>
    <w:rsid w:val="00D36A6C"/>
    <w:rsid w:val="00D37837"/>
    <w:rsid w:val="00D43E25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7DE"/>
    <w:rsid w:val="00D72FFA"/>
    <w:rsid w:val="00D73FF8"/>
    <w:rsid w:val="00D74D04"/>
    <w:rsid w:val="00D754AD"/>
    <w:rsid w:val="00D7595A"/>
    <w:rsid w:val="00D90B5F"/>
    <w:rsid w:val="00D9198F"/>
    <w:rsid w:val="00D925D9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60DD"/>
    <w:rsid w:val="00DD6FB6"/>
    <w:rsid w:val="00DE2B66"/>
    <w:rsid w:val="00DE4555"/>
    <w:rsid w:val="00DE5055"/>
    <w:rsid w:val="00DE6CB5"/>
    <w:rsid w:val="00DF1988"/>
    <w:rsid w:val="00DF2325"/>
    <w:rsid w:val="00DF3B40"/>
    <w:rsid w:val="00DF3E80"/>
    <w:rsid w:val="00DF3EC5"/>
    <w:rsid w:val="00DF6332"/>
    <w:rsid w:val="00DF7297"/>
    <w:rsid w:val="00DF7ECB"/>
    <w:rsid w:val="00E00151"/>
    <w:rsid w:val="00E008C7"/>
    <w:rsid w:val="00E00AC2"/>
    <w:rsid w:val="00E025C0"/>
    <w:rsid w:val="00E067DB"/>
    <w:rsid w:val="00E100C1"/>
    <w:rsid w:val="00E12DBF"/>
    <w:rsid w:val="00E16201"/>
    <w:rsid w:val="00E24054"/>
    <w:rsid w:val="00E25D6E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627E3"/>
    <w:rsid w:val="00E638D2"/>
    <w:rsid w:val="00E654CF"/>
    <w:rsid w:val="00E65CFE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C8"/>
    <w:rsid w:val="00EB1552"/>
    <w:rsid w:val="00EB1585"/>
    <w:rsid w:val="00EB65BC"/>
    <w:rsid w:val="00EB71CD"/>
    <w:rsid w:val="00EB7B8C"/>
    <w:rsid w:val="00EC1DA8"/>
    <w:rsid w:val="00EC33BE"/>
    <w:rsid w:val="00EC5A65"/>
    <w:rsid w:val="00EC7D18"/>
    <w:rsid w:val="00ED159C"/>
    <w:rsid w:val="00ED4E80"/>
    <w:rsid w:val="00ED5AD0"/>
    <w:rsid w:val="00EE4884"/>
    <w:rsid w:val="00EE515D"/>
    <w:rsid w:val="00EE54CA"/>
    <w:rsid w:val="00EE6A9E"/>
    <w:rsid w:val="00EF1F6A"/>
    <w:rsid w:val="00EF2BCE"/>
    <w:rsid w:val="00EF5804"/>
    <w:rsid w:val="00EF7ABE"/>
    <w:rsid w:val="00F007CE"/>
    <w:rsid w:val="00F02ECE"/>
    <w:rsid w:val="00F0330C"/>
    <w:rsid w:val="00F10121"/>
    <w:rsid w:val="00F10E8B"/>
    <w:rsid w:val="00F126DC"/>
    <w:rsid w:val="00F145D2"/>
    <w:rsid w:val="00F15355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4E0B"/>
    <w:rsid w:val="00F5513E"/>
    <w:rsid w:val="00F57274"/>
    <w:rsid w:val="00F602F7"/>
    <w:rsid w:val="00F62A9F"/>
    <w:rsid w:val="00F65D59"/>
    <w:rsid w:val="00F660F3"/>
    <w:rsid w:val="00F66285"/>
    <w:rsid w:val="00F70D61"/>
    <w:rsid w:val="00F719A7"/>
    <w:rsid w:val="00F72BF1"/>
    <w:rsid w:val="00F83913"/>
    <w:rsid w:val="00F856A2"/>
    <w:rsid w:val="00F872A3"/>
    <w:rsid w:val="00F9291F"/>
    <w:rsid w:val="00F9749B"/>
    <w:rsid w:val="00FA09EA"/>
    <w:rsid w:val="00FA38D0"/>
    <w:rsid w:val="00FA7E2C"/>
    <w:rsid w:val="00FB0404"/>
    <w:rsid w:val="00FB1509"/>
    <w:rsid w:val="00FC4585"/>
    <w:rsid w:val="00FD2AB8"/>
    <w:rsid w:val="00FD34C5"/>
    <w:rsid w:val="00FD388C"/>
    <w:rsid w:val="00FD3EE4"/>
    <w:rsid w:val="00FE1171"/>
    <w:rsid w:val="00FE262B"/>
    <w:rsid w:val="00FE3C67"/>
    <w:rsid w:val="00FE493A"/>
    <w:rsid w:val="00FE6650"/>
    <w:rsid w:val="00FE77AB"/>
    <w:rsid w:val="00FF1143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  <w:style w:type="character" w:customStyle="1" w:styleId="40">
    <w:name w:val="Προεπιλεγμένη γραμματοσειρά4"/>
    <w:rsid w:val="008C1A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1B5E-F198-4AEF-944F-FB14ED3D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2021-11-10T11:09:00Z</cp:lastPrinted>
  <dcterms:created xsi:type="dcterms:W3CDTF">2021-11-19T10:52:00Z</dcterms:created>
  <dcterms:modified xsi:type="dcterms:W3CDTF">2021-11-19T10:52:00Z</dcterms:modified>
</cp:coreProperties>
</file>